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674"/>
        <w:gridCol w:w="1787"/>
        <w:gridCol w:w="4177"/>
      </w:tblGrid>
      <w:tr w:rsidR="00616F51" w14:paraId="7FABCD70" w14:textId="77777777">
        <w:trPr>
          <w:trHeight w:val="80"/>
        </w:trPr>
        <w:tc>
          <w:tcPr>
            <w:tcW w:w="3674" w:type="dxa"/>
            <w:shd w:val="clear" w:color="auto" w:fill="auto"/>
          </w:tcPr>
          <w:p w14:paraId="0944741D" w14:textId="77777777" w:rsidR="00616F51" w:rsidRDefault="00616F51">
            <w:pPr>
              <w:pStyle w:val="a5"/>
              <w:snapToGrid w:val="0"/>
              <w:jc w:val="center"/>
            </w:pPr>
          </w:p>
        </w:tc>
        <w:tc>
          <w:tcPr>
            <w:tcW w:w="1787" w:type="dxa"/>
            <w:shd w:val="clear" w:color="auto" w:fill="auto"/>
          </w:tcPr>
          <w:p w14:paraId="2227425F" w14:textId="77777777" w:rsidR="00616F51" w:rsidRDefault="005F103C">
            <w:pPr>
              <w:pStyle w:val="a5"/>
              <w:snapToGrid w:val="0"/>
              <w:jc w:val="center"/>
            </w:pPr>
            <w:r>
              <w:rPr>
                <w:noProof/>
              </w:rPr>
              <w:drawing>
                <wp:anchor distT="0" distB="0" distL="114935" distR="114935" simplePos="0" relativeHeight="251657728" behindDoc="1" locked="0" layoutInCell="1" allowOverlap="1" wp14:anchorId="16513157" wp14:editId="43DE995E">
                  <wp:simplePos x="0" y="0"/>
                  <wp:positionH relativeFrom="column">
                    <wp:posOffset>483870</wp:posOffset>
                  </wp:positionH>
                  <wp:positionV relativeFrom="paragraph">
                    <wp:posOffset>20320</wp:posOffset>
                  </wp:positionV>
                  <wp:extent cx="515620" cy="648970"/>
                  <wp:effectExtent l="19050" t="19050" r="17780" b="17780"/>
                  <wp:wrapTight wrapText="bothSides">
                    <wp:wrapPolygon edited="0">
                      <wp:start x="-798" y="-634"/>
                      <wp:lineTo x="-798" y="22192"/>
                      <wp:lineTo x="22345" y="22192"/>
                      <wp:lineTo x="22345" y="-634"/>
                      <wp:lineTo x="-798" y="-634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5620" cy="6489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4F81BD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7" w:type="dxa"/>
            <w:shd w:val="clear" w:color="auto" w:fill="auto"/>
          </w:tcPr>
          <w:p w14:paraId="5729F513" w14:textId="77777777" w:rsidR="00616F51" w:rsidRDefault="00616F51">
            <w:pPr>
              <w:pStyle w:val="a5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</w:tbl>
    <w:p w14:paraId="7CF54555" w14:textId="77777777" w:rsidR="00616F51" w:rsidRDefault="00616F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6871D3A0" w14:textId="77777777" w:rsidR="00616F51" w:rsidRDefault="007B0D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МИХАЙЛОВСКОГО СЕЛЬСКОГО </w:t>
      </w:r>
      <w:r w:rsidR="00616F51">
        <w:rPr>
          <w:b/>
          <w:sz w:val="28"/>
          <w:szCs w:val="28"/>
        </w:rPr>
        <w:t>ПОСЕЛЕНИЯ</w:t>
      </w:r>
    </w:p>
    <w:p w14:paraId="71D083CE" w14:textId="77777777" w:rsidR="00616F51" w:rsidRDefault="007B0D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СЕВЕРСКОГО</w:t>
      </w:r>
      <w:r w:rsidR="00616F51">
        <w:rPr>
          <w:b/>
          <w:sz w:val="28"/>
          <w:szCs w:val="28"/>
        </w:rPr>
        <w:t xml:space="preserve"> РАЙОНА</w:t>
      </w:r>
    </w:p>
    <w:p w14:paraId="675D5824" w14:textId="77777777" w:rsidR="00616F51" w:rsidRDefault="00616F51">
      <w:pPr>
        <w:jc w:val="center"/>
        <w:rPr>
          <w:b/>
          <w:sz w:val="28"/>
          <w:szCs w:val="28"/>
        </w:rPr>
      </w:pPr>
    </w:p>
    <w:p w14:paraId="030B42E9" w14:textId="77777777" w:rsidR="00616F51" w:rsidRDefault="00616F5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14:paraId="62129259" w14:textId="77777777" w:rsidR="00616F51" w:rsidRDefault="00616F51">
      <w:pPr>
        <w:jc w:val="center"/>
        <w:rPr>
          <w:sz w:val="32"/>
          <w:szCs w:val="32"/>
        </w:rPr>
      </w:pPr>
    </w:p>
    <w:p w14:paraId="7D8558E4" w14:textId="3313B218" w:rsidR="00616F51" w:rsidRPr="0079588B" w:rsidRDefault="00B20C36">
      <w:pPr>
        <w:rPr>
          <w:b/>
          <w:bCs/>
        </w:rPr>
      </w:pPr>
      <w:r>
        <w:rPr>
          <w:b/>
          <w:bCs/>
        </w:rPr>
        <w:t xml:space="preserve">от </w:t>
      </w:r>
      <w:r w:rsidR="00E523B3">
        <w:rPr>
          <w:b/>
          <w:bCs/>
        </w:rPr>
        <w:t>10.04.2025</w:t>
      </w:r>
      <w:r w:rsidR="00225D09">
        <w:rPr>
          <w:b/>
          <w:bCs/>
        </w:rPr>
        <w:t xml:space="preserve">                                                                                           </w:t>
      </w:r>
      <w:r w:rsidR="00F021F4">
        <w:rPr>
          <w:b/>
          <w:bCs/>
        </w:rPr>
        <w:t xml:space="preserve"> </w:t>
      </w:r>
      <w:r w:rsidR="00E07415">
        <w:rPr>
          <w:b/>
          <w:bCs/>
        </w:rPr>
        <w:t xml:space="preserve">      </w:t>
      </w:r>
      <w:r w:rsidR="00F021F4">
        <w:rPr>
          <w:b/>
          <w:bCs/>
        </w:rPr>
        <w:t xml:space="preserve"> </w:t>
      </w:r>
      <w:r w:rsidR="00225D09">
        <w:rPr>
          <w:b/>
          <w:bCs/>
        </w:rPr>
        <w:t xml:space="preserve">   </w:t>
      </w:r>
      <w:r w:rsidR="00E523B3">
        <w:rPr>
          <w:b/>
          <w:bCs/>
        </w:rPr>
        <w:t xml:space="preserve">                       </w:t>
      </w:r>
      <w:r w:rsidR="00225D09">
        <w:rPr>
          <w:b/>
          <w:bCs/>
        </w:rPr>
        <w:t xml:space="preserve">  </w:t>
      </w:r>
      <w:r w:rsidR="00AF51D2">
        <w:rPr>
          <w:b/>
          <w:bCs/>
        </w:rPr>
        <w:t>№</w:t>
      </w:r>
      <w:r w:rsidR="00E523B3">
        <w:rPr>
          <w:b/>
          <w:bCs/>
        </w:rPr>
        <w:t xml:space="preserve"> 14</w:t>
      </w:r>
    </w:p>
    <w:p w14:paraId="7FB01DA2" w14:textId="2C6DA83A" w:rsidR="00616F51" w:rsidRDefault="00616F51">
      <w:pPr>
        <w:jc w:val="center"/>
      </w:pPr>
      <w:r>
        <w:t>село Михайловское</w:t>
      </w:r>
    </w:p>
    <w:p w14:paraId="5811DF5D" w14:textId="77777777" w:rsidR="009F2BEC" w:rsidRDefault="009F2BEC" w:rsidP="001F215D"/>
    <w:p w14:paraId="5223C6BD" w14:textId="77777777" w:rsidR="00E21C84" w:rsidRDefault="00E21C84" w:rsidP="00E21C84">
      <w:pPr>
        <w:jc w:val="both"/>
        <w:rPr>
          <w:sz w:val="28"/>
          <w:szCs w:val="28"/>
        </w:rPr>
      </w:pPr>
    </w:p>
    <w:p w14:paraId="418C11BC" w14:textId="77777777" w:rsidR="00E21C84" w:rsidRDefault="00E21C84" w:rsidP="00E21C84">
      <w:pPr>
        <w:tabs>
          <w:tab w:val="left" w:pos="9214"/>
        </w:tabs>
        <w:ind w:left="851" w:right="954"/>
        <w:jc w:val="center"/>
      </w:pPr>
      <w:r>
        <w:rPr>
          <w:b/>
          <w:sz w:val="28"/>
          <w:szCs w:val="28"/>
        </w:rPr>
        <w:t>Об обеспечении доступа к общедоступной информации о деятельности администрации Михайловского сельского поселения Северского района в информационно-телекоммуникационной сети «Интернет» в форме открытых данных</w:t>
      </w:r>
    </w:p>
    <w:p w14:paraId="3591214E" w14:textId="77777777" w:rsidR="00E21C84" w:rsidRDefault="00E21C84" w:rsidP="00E21C84">
      <w:pPr>
        <w:jc w:val="center"/>
        <w:rPr>
          <w:b/>
          <w:sz w:val="28"/>
          <w:szCs w:val="28"/>
        </w:rPr>
      </w:pPr>
    </w:p>
    <w:p w14:paraId="1BB7762B" w14:textId="77777777" w:rsidR="00E21C84" w:rsidRDefault="00E21C84" w:rsidP="00E21C84">
      <w:pPr>
        <w:ind w:firstLine="709"/>
        <w:jc w:val="both"/>
      </w:pPr>
      <w:r>
        <w:rPr>
          <w:color w:val="000000"/>
          <w:sz w:val="28"/>
        </w:rPr>
        <w:t>В соответствии с частью 7 статьи 14 Федерального закона от 9 февраля 2009 года №8-ФЗ «Об обеспечении доступа к информации о деятельности государственных органов и органов местного самоуправления», постановлением Правительства Российской Федерации от 10 июля 2013 года №583 «Об обеспечении доступа к общедоступной информации о деятельности государственных органов и органов местного самоуправления в информационно-телекоммуникационной сети «Интерне» в форме открытых данных», распоряжением Правительства Российской Федерации от 10 июля 2013 года №1187-р «</w:t>
      </w:r>
      <w:r>
        <w:rPr>
          <w:bCs/>
          <w:color w:val="000000"/>
          <w:kern w:val="2"/>
          <w:sz w:val="28"/>
          <w:szCs w:val="28"/>
        </w:rPr>
        <w:t xml:space="preserve">О Перечнях информации о деятельности государственных органов, органов местного самоуправления, размещаемой в сети «Интернет» в форме открытых данных», </w:t>
      </w:r>
      <w:r>
        <w:rPr>
          <w:color w:val="000000"/>
          <w:sz w:val="28"/>
        </w:rPr>
        <w:t>Уставом Михайловского сельского поселения Северского района, п о с т а н о в л я ю:</w:t>
      </w:r>
    </w:p>
    <w:p w14:paraId="683D1860" w14:textId="64D2DBD9" w:rsidR="00E21C84" w:rsidRDefault="00E21C84" w:rsidP="00E21C84">
      <w:pPr>
        <w:ind w:firstLine="709"/>
        <w:jc w:val="both"/>
      </w:pPr>
      <w:r>
        <w:rPr>
          <w:color w:val="000000"/>
          <w:sz w:val="28"/>
        </w:rPr>
        <w:t>1. Утвердить прилагаемые:</w:t>
      </w:r>
    </w:p>
    <w:p w14:paraId="0ADD0307" w14:textId="77777777" w:rsidR="00E21C84" w:rsidRDefault="00E21C84" w:rsidP="00E21C84">
      <w:pPr>
        <w:ind w:firstLine="709"/>
        <w:jc w:val="both"/>
      </w:pPr>
      <w:r>
        <w:rPr>
          <w:color w:val="000000"/>
          <w:sz w:val="28"/>
        </w:rPr>
        <w:t>1) Перечень общедоступной информации о деятельности администрации, созданной администрацией Михайловского сельского поселения Северского района или поступившей к ней при осуществлении полномочий по предметам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Федерации, переданных для осуществления полномочий администрации Михайловского сельского поселения Северского района, размещаемой в информационно-телекоммуникационной сети «Интернет» в форме открытых данных (далее – Перечень общедоступной информации в форме открытых данных) согласно приложению № 1 к настоящему постановлению;</w:t>
      </w:r>
    </w:p>
    <w:p w14:paraId="5BC9E973" w14:textId="77777777" w:rsidR="00E21C84" w:rsidRDefault="00E21C84" w:rsidP="00E21C84">
      <w:pPr>
        <w:ind w:firstLine="709"/>
        <w:jc w:val="both"/>
      </w:pPr>
      <w:r>
        <w:rPr>
          <w:color w:val="000000"/>
          <w:sz w:val="28"/>
        </w:rPr>
        <w:t>2) Порядок публикации общедоступных данных</w:t>
      </w:r>
      <w:r>
        <w:rPr>
          <w:bCs/>
          <w:color w:val="000000"/>
          <w:sz w:val="28"/>
          <w:szCs w:val="28"/>
        </w:rPr>
        <w:t xml:space="preserve">, размещаемых администрацией </w:t>
      </w:r>
      <w:r>
        <w:rPr>
          <w:color w:val="000000"/>
          <w:sz w:val="28"/>
        </w:rPr>
        <w:t>Михайловского</w:t>
      </w:r>
      <w:r>
        <w:rPr>
          <w:bCs/>
          <w:color w:val="000000"/>
          <w:sz w:val="28"/>
          <w:szCs w:val="28"/>
        </w:rPr>
        <w:t xml:space="preserve"> сельского поселения Северского района в сети «Интернет» </w:t>
      </w:r>
      <w:r>
        <w:rPr>
          <w:color w:val="000000"/>
          <w:sz w:val="28"/>
        </w:rPr>
        <w:t>в форме открытых данных согласно приложению № 2 к настоящему постановлению.</w:t>
      </w:r>
    </w:p>
    <w:p w14:paraId="6871D1E7" w14:textId="77777777" w:rsidR="00E21C84" w:rsidRDefault="00E21C84" w:rsidP="00E21C84">
      <w:pPr>
        <w:jc w:val="both"/>
        <w:rPr>
          <w:color w:val="000000"/>
          <w:sz w:val="28"/>
        </w:rPr>
      </w:pPr>
    </w:p>
    <w:p w14:paraId="718E68A7" w14:textId="77777777" w:rsidR="00E21C84" w:rsidRDefault="00E21C84" w:rsidP="00E21C84">
      <w:pPr>
        <w:ind w:firstLine="851"/>
        <w:jc w:val="both"/>
      </w:pPr>
      <w:r>
        <w:rPr>
          <w:color w:val="000000"/>
          <w:sz w:val="28"/>
        </w:rPr>
        <w:lastRenderedPageBreak/>
        <w:t xml:space="preserve">2. Назначить начальников отделов администрации Михайловского сельского поселения Северского района ответственными за предоставление информации для размещения в разделе «Открытые данные» на официальном сайте администрации. </w:t>
      </w:r>
    </w:p>
    <w:p w14:paraId="62BED2CF" w14:textId="77777777" w:rsidR="00E21C84" w:rsidRDefault="00E21C84" w:rsidP="00E21C84">
      <w:pPr>
        <w:ind w:firstLine="851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3. Назначить ответственным за размещение информации в разделе «Открытые данные» официального сайта администрации начальника общего </w:t>
      </w:r>
      <w:r w:rsidRPr="00E21C84">
        <w:rPr>
          <w:color w:val="000000"/>
          <w:sz w:val="28"/>
        </w:rPr>
        <w:t>отдела администрации Михайловского сельского поселения Северского района (Иванова Т.Л.).</w:t>
      </w:r>
    </w:p>
    <w:p w14:paraId="18DBF8C6" w14:textId="4DAA4283" w:rsidR="00E21C84" w:rsidRPr="00E21C84" w:rsidRDefault="00E21C84" w:rsidP="00E21C84">
      <w:pPr>
        <w:ind w:firstLine="851"/>
        <w:jc w:val="both"/>
        <w:rPr>
          <w:color w:val="000000"/>
          <w:sz w:val="28"/>
        </w:rPr>
      </w:pPr>
      <w:r w:rsidRPr="00E21C84">
        <w:rPr>
          <w:color w:val="000000"/>
          <w:sz w:val="28"/>
        </w:rPr>
        <w:t>4. Признать утратившим силу постановление администрации Михайловского сельского поселения Северского района от 3 февраля 2020 года № 3 «</w:t>
      </w:r>
      <w:r w:rsidRPr="00E21C84">
        <w:rPr>
          <w:sz w:val="28"/>
          <w:szCs w:val="28"/>
        </w:rPr>
        <w:t>Об обеспечении доступа к общедоступной информации о деятельности администрации Михайловского сельского поселения Северского района в информационно-телекоммуникационной сети «Интернет» в форме открытых данных</w:t>
      </w:r>
      <w:r w:rsidRPr="00E21C84">
        <w:rPr>
          <w:color w:val="000000"/>
          <w:sz w:val="28"/>
        </w:rPr>
        <w:t>»</w:t>
      </w:r>
    </w:p>
    <w:p w14:paraId="7C1065A8" w14:textId="36B5CA8D" w:rsidR="00E21C84" w:rsidRPr="00E21C84" w:rsidRDefault="00E21C84" w:rsidP="00E21C84">
      <w:pPr>
        <w:ind w:firstLine="851"/>
        <w:jc w:val="both"/>
      </w:pPr>
      <w:r>
        <w:rPr>
          <w:color w:val="000000"/>
          <w:sz w:val="28"/>
        </w:rPr>
        <w:t>5</w:t>
      </w:r>
      <w:r w:rsidRPr="00E21C84">
        <w:rPr>
          <w:color w:val="000000"/>
          <w:sz w:val="28"/>
        </w:rPr>
        <w:t xml:space="preserve">. Опубликовать настоящее постановление </w:t>
      </w:r>
      <w:r w:rsidRPr="00E21C84">
        <w:rPr>
          <w:sz w:val="28"/>
          <w:szCs w:val="28"/>
        </w:rPr>
        <w:t xml:space="preserve">на официальном сайте администрации </w:t>
      </w:r>
      <w:r w:rsidRPr="00E21C84">
        <w:rPr>
          <w:color w:val="000000"/>
          <w:sz w:val="28"/>
        </w:rPr>
        <w:t>Михайловского</w:t>
      </w:r>
      <w:r w:rsidRPr="00E21C84">
        <w:rPr>
          <w:sz w:val="28"/>
          <w:szCs w:val="28"/>
        </w:rPr>
        <w:t xml:space="preserve"> сельского поселения Северского района в информационно-телекоммуникационной сети «Интернет»</w:t>
      </w:r>
    </w:p>
    <w:p w14:paraId="1C18CDC0" w14:textId="62A0DF52" w:rsidR="00E21C84" w:rsidRPr="00E21C84" w:rsidRDefault="00E21C84" w:rsidP="00E21C84">
      <w:pPr>
        <w:ind w:firstLine="851"/>
        <w:jc w:val="both"/>
      </w:pPr>
      <w:r>
        <w:rPr>
          <w:color w:val="000000"/>
          <w:sz w:val="28"/>
        </w:rPr>
        <w:t>6</w:t>
      </w:r>
      <w:r w:rsidRPr="00E21C84">
        <w:rPr>
          <w:color w:val="000000"/>
          <w:sz w:val="28"/>
        </w:rPr>
        <w:t>. Контроль за выполнением настоящего постановления возложить на начальника общего отдела Иванову Т.Л.</w:t>
      </w:r>
    </w:p>
    <w:p w14:paraId="7E9A11FE" w14:textId="448D3E9C" w:rsidR="00E21C84" w:rsidRDefault="00E21C84" w:rsidP="00E21C84">
      <w:pPr>
        <w:ind w:firstLine="851"/>
        <w:jc w:val="both"/>
      </w:pPr>
      <w:r>
        <w:rPr>
          <w:color w:val="000000"/>
          <w:sz w:val="28"/>
        </w:rPr>
        <w:t>7</w:t>
      </w:r>
      <w:r w:rsidRPr="00E21C84">
        <w:rPr>
          <w:color w:val="000000"/>
          <w:sz w:val="28"/>
        </w:rPr>
        <w:t>. Постановление вступает в силу со дня его подписания</w:t>
      </w:r>
      <w:r>
        <w:rPr>
          <w:color w:val="000000"/>
          <w:sz w:val="28"/>
        </w:rPr>
        <w:t>.</w:t>
      </w:r>
    </w:p>
    <w:p w14:paraId="77B135E8" w14:textId="77777777" w:rsidR="00E21C84" w:rsidRDefault="00E21C84" w:rsidP="00E21C84">
      <w:pPr>
        <w:rPr>
          <w:color w:val="000000"/>
          <w:sz w:val="28"/>
        </w:rPr>
      </w:pPr>
    </w:p>
    <w:p w14:paraId="646DF034" w14:textId="77777777" w:rsidR="00E21C84" w:rsidRDefault="00E21C84" w:rsidP="00E21C84">
      <w:pPr>
        <w:jc w:val="both"/>
        <w:rPr>
          <w:color w:val="000000"/>
          <w:sz w:val="28"/>
          <w:szCs w:val="28"/>
        </w:rPr>
      </w:pPr>
    </w:p>
    <w:p w14:paraId="68A4DC85" w14:textId="77777777" w:rsidR="00E21C84" w:rsidRDefault="00E21C84" w:rsidP="00E21C84">
      <w:pPr>
        <w:jc w:val="both"/>
        <w:rPr>
          <w:sz w:val="28"/>
          <w:szCs w:val="28"/>
        </w:rPr>
      </w:pPr>
    </w:p>
    <w:p w14:paraId="17ACCE29" w14:textId="77777777" w:rsidR="00E21C84" w:rsidRDefault="00E21C84" w:rsidP="00E21C84">
      <w:pPr>
        <w:jc w:val="both"/>
        <w:rPr>
          <w:sz w:val="28"/>
          <w:szCs w:val="28"/>
        </w:rPr>
      </w:pPr>
    </w:p>
    <w:p w14:paraId="70B6C658" w14:textId="77777777" w:rsidR="00E21C84" w:rsidRDefault="00E21C84" w:rsidP="00E21C84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 главы</w:t>
      </w:r>
    </w:p>
    <w:p w14:paraId="5B6DA753" w14:textId="2EE41B1A" w:rsidR="00E21C84" w:rsidRDefault="00E21C84" w:rsidP="00E21C84">
      <w:pPr>
        <w:jc w:val="both"/>
      </w:pPr>
      <w:r>
        <w:rPr>
          <w:sz w:val="28"/>
          <w:szCs w:val="28"/>
        </w:rPr>
        <w:t>Михайловского сельского поселения</w:t>
      </w:r>
    </w:p>
    <w:p w14:paraId="097D4D6E" w14:textId="11624728" w:rsidR="00E21C84" w:rsidRDefault="00E523B3" w:rsidP="00E21C84">
      <w:pPr>
        <w:jc w:val="both"/>
        <w:rPr>
          <w:sz w:val="28"/>
          <w:szCs w:val="28"/>
        </w:rPr>
      </w:pPr>
      <w:r>
        <w:rPr>
          <w:sz w:val="28"/>
          <w:szCs w:val="28"/>
        </w:rPr>
        <w:t>Северского района                                                                               Л.В. Сорокина</w:t>
      </w:r>
    </w:p>
    <w:p w14:paraId="2710352D" w14:textId="77777777" w:rsidR="00E21C84" w:rsidRDefault="00E21C84" w:rsidP="00E21C84">
      <w:pPr>
        <w:jc w:val="both"/>
        <w:rPr>
          <w:sz w:val="28"/>
          <w:szCs w:val="28"/>
        </w:rPr>
      </w:pPr>
    </w:p>
    <w:p w14:paraId="33D4CC60" w14:textId="77777777" w:rsidR="00E21C84" w:rsidRDefault="00E21C84" w:rsidP="00E21C84">
      <w:pPr>
        <w:jc w:val="both"/>
        <w:rPr>
          <w:sz w:val="28"/>
          <w:szCs w:val="28"/>
        </w:rPr>
      </w:pPr>
    </w:p>
    <w:p w14:paraId="05B14E3A" w14:textId="77777777" w:rsidR="00E21C84" w:rsidRDefault="00E21C84" w:rsidP="00E21C84">
      <w:pPr>
        <w:jc w:val="both"/>
        <w:rPr>
          <w:sz w:val="28"/>
          <w:szCs w:val="28"/>
        </w:rPr>
      </w:pPr>
    </w:p>
    <w:p w14:paraId="7E12C841" w14:textId="77777777" w:rsidR="00E21C84" w:rsidRDefault="00E21C84" w:rsidP="00E21C84">
      <w:pPr>
        <w:jc w:val="both"/>
        <w:rPr>
          <w:sz w:val="28"/>
          <w:szCs w:val="28"/>
        </w:rPr>
      </w:pPr>
    </w:p>
    <w:p w14:paraId="319966DE" w14:textId="77777777" w:rsidR="00E21C84" w:rsidRDefault="00E21C84" w:rsidP="00E21C84">
      <w:r>
        <w:rPr>
          <w:sz w:val="28"/>
          <w:szCs w:val="28"/>
        </w:rPr>
        <w:t xml:space="preserve"> </w:t>
      </w:r>
    </w:p>
    <w:p w14:paraId="650C12DC" w14:textId="77777777" w:rsidR="00E21C84" w:rsidRDefault="00E21C84" w:rsidP="00E21C84">
      <w:pPr>
        <w:rPr>
          <w:sz w:val="28"/>
          <w:szCs w:val="28"/>
        </w:rPr>
      </w:pPr>
    </w:p>
    <w:p w14:paraId="1B3C7550" w14:textId="77777777" w:rsidR="00E21C84" w:rsidRDefault="00E21C84" w:rsidP="00E21C84">
      <w:pPr>
        <w:rPr>
          <w:sz w:val="28"/>
          <w:szCs w:val="28"/>
        </w:rPr>
      </w:pPr>
    </w:p>
    <w:p w14:paraId="796D4D69" w14:textId="77777777" w:rsidR="00E21C84" w:rsidRDefault="00E21C84" w:rsidP="00E21C84">
      <w:pPr>
        <w:rPr>
          <w:sz w:val="28"/>
          <w:szCs w:val="28"/>
        </w:rPr>
      </w:pPr>
    </w:p>
    <w:p w14:paraId="713F9CB1" w14:textId="77777777" w:rsidR="00E21C84" w:rsidRDefault="00E21C84" w:rsidP="00E21C84">
      <w:pPr>
        <w:rPr>
          <w:sz w:val="28"/>
          <w:szCs w:val="28"/>
        </w:rPr>
      </w:pPr>
    </w:p>
    <w:p w14:paraId="306B33B4" w14:textId="77777777" w:rsidR="00E21C84" w:rsidRDefault="00E21C84" w:rsidP="00E21C84">
      <w:pPr>
        <w:rPr>
          <w:sz w:val="28"/>
          <w:szCs w:val="28"/>
        </w:rPr>
      </w:pPr>
    </w:p>
    <w:p w14:paraId="1BAB4E8B" w14:textId="77777777" w:rsidR="00E21C84" w:rsidRDefault="00E21C84" w:rsidP="00E21C84">
      <w:pPr>
        <w:rPr>
          <w:sz w:val="28"/>
          <w:szCs w:val="28"/>
        </w:rPr>
      </w:pPr>
    </w:p>
    <w:p w14:paraId="64D5A787" w14:textId="77777777" w:rsidR="00E523B3" w:rsidRDefault="00E523B3" w:rsidP="00E21C84">
      <w:pPr>
        <w:rPr>
          <w:sz w:val="28"/>
          <w:szCs w:val="28"/>
        </w:rPr>
      </w:pPr>
    </w:p>
    <w:p w14:paraId="60C30370" w14:textId="77777777" w:rsidR="00E523B3" w:rsidRDefault="00E523B3" w:rsidP="00E21C84">
      <w:pPr>
        <w:rPr>
          <w:sz w:val="28"/>
          <w:szCs w:val="28"/>
        </w:rPr>
      </w:pPr>
    </w:p>
    <w:p w14:paraId="0D19A121" w14:textId="77777777" w:rsidR="00E523B3" w:rsidRDefault="00E523B3" w:rsidP="00E21C84">
      <w:pPr>
        <w:rPr>
          <w:sz w:val="28"/>
          <w:szCs w:val="28"/>
        </w:rPr>
      </w:pPr>
    </w:p>
    <w:p w14:paraId="15F0EF48" w14:textId="77777777" w:rsidR="00E21C84" w:rsidRDefault="00E21C84" w:rsidP="00E21C84">
      <w:pPr>
        <w:rPr>
          <w:sz w:val="28"/>
          <w:szCs w:val="28"/>
        </w:rPr>
      </w:pPr>
    </w:p>
    <w:p w14:paraId="0B63784E" w14:textId="77777777" w:rsidR="00E21C84" w:rsidRDefault="00E21C84" w:rsidP="00E21C84">
      <w:pPr>
        <w:rPr>
          <w:sz w:val="28"/>
          <w:szCs w:val="28"/>
        </w:rPr>
      </w:pPr>
    </w:p>
    <w:p w14:paraId="69AFDF64" w14:textId="77777777" w:rsidR="00E21C84" w:rsidRDefault="00E21C84" w:rsidP="00E21C84">
      <w:pPr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E21C84" w14:paraId="211F7FD7" w14:textId="77777777" w:rsidTr="00186310">
        <w:tc>
          <w:tcPr>
            <w:tcW w:w="4785" w:type="dxa"/>
            <w:shd w:val="clear" w:color="auto" w:fill="auto"/>
          </w:tcPr>
          <w:p w14:paraId="47AA297D" w14:textId="381584A0" w:rsidR="00E21C84" w:rsidRDefault="00E21C84" w:rsidP="00186310">
            <w:pPr>
              <w:tabs>
                <w:tab w:val="left" w:pos="2548"/>
              </w:tabs>
              <w:snapToGrid w:val="0"/>
              <w:rPr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14:paraId="66067766" w14:textId="77777777" w:rsidR="00E21C84" w:rsidRDefault="00E21C84" w:rsidP="00186310">
            <w:pPr>
              <w:tabs>
                <w:tab w:val="left" w:pos="2548"/>
              </w:tabs>
              <w:jc w:val="right"/>
            </w:pPr>
            <w:r>
              <w:rPr>
                <w:sz w:val="28"/>
                <w:szCs w:val="28"/>
              </w:rPr>
              <w:t>ПРИЛОЖЕНИЕ № 1</w:t>
            </w:r>
          </w:p>
        </w:tc>
      </w:tr>
      <w:tr w:rsidR="00E21C84" w14:paraId="72EDE4EC" w14:textId="77777777" w:rsidTr="00186310">
        <w:tc>
          <w:tcPr>
            <w:tcW w:w="4785" w:type="dxa"/>
            <w:shd w:val="clear" w:color="auto" w:fill="auto"/>
          </w:tcPr>
          <w:p w14:paraId="50781147" w14:textId="77777777" w:rsidR="00E21C84" w:rsidRDefault="00E21C84" w:rsidP="00186310">
            <w:pPr>
              <w:tabs>
                <w:tab w:val="left" w:pos="2548"/>
              </w:tabs>
              <w:snapToGrid w:val="0"/>
              <w:rPr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14:paraId="293BB726" w14:textId="77777777" w:rsidR="00E21C84" w:rsidRDefault="00E21C84" w:rsidP="00186310">
            <w:pPr>
              <w:tabs>
                <w:tab w:val="left" w:pos="2548"/>
              </w:tabs>
              <w:snapToGrid w:val="0"/>
              <w:jc w:val="right"/>
              <w:rPr>
                <w:sz w:val="28"/>
                <w:szCs w:val="28"/>
              </w:rPr>
            </w:pPr>
          </w:p>
        </w:tc>
      </w:tr>
      <w:tr w:rsidR="00E21C84" w14:paraId="73DE4993" w14:textId="77777777" w:rsidTr="00186310">
        <w:tc>
          <w:tcPr>
            <w:tcW w:w="4785" w:type="dxa"/>
            <w:shd w:val="clear" w:color="auto" w:fill="auto"/>
          </w:tcPr>
          <w:p w14:paraId="2B7433D0" w14:textId="77777777" w:rsidR="00E21C84" w:rsidRDefault="00E21C84" w:rsidP="00186310">
            <w:pPr>
              <w:tabs>
                <w:tab w:val="left" w:pos="2548"/>
              </w:tabs>
              <w:snapToGrid w:val="0"/>
              <w:rPr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14:paraId="23F472A1" w14:textId="77777777" w:rsidR="00E21C84" w:rsidRDefault="00E21C84" w:rsidP="00186310">
            <w:pPr>
              <w:tabs>
                <w:tab w:val="left" w:pos="2548"/>
              </w:tabs>
              <w:jc w:val="right"/>
            </w:pPr>
            <w:r>
              <w:rPr>
                <w:sz w:val="28"/>
                <w:szCs w:val="28"/>
              </w:rPr>
              <w:t>УТВЕРЖДЕН</w:t>
            </w:r>
          </w:p>
        </w:tc>
      </w:tr>
      <w:tr w:rsidR="00E21C84" w14:paraId="5FB9D8B9" w14:textId="77777777" w:rsidTr="00186310">
        <w:tc>
          <w:tcPr>
            <w:tcW w:w="4785" w:type="dxa"/>
            <w:shd w:val="clear" w:color="auto" w:fill="auto"/>
          </w:tcPr>
          <w:p w14:paraId="31B98A5C" w14:textId="77777777" w:rsidR="00E21C84" w:rsidRDefault="00E21C84" w:rsidP="00186310">
            <w:pPr>
              <w:tabs>
                <w:tab w:val="left" w:pos="2548"/>
              </w:tabs>
              <w:snapToGrid w:val="0"/>
              <w:rPr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14:paraId="35FDABF0" w14:textId="77777777" w:rsidR="00E21C84" w:rsidRDefault="00E21C84" w:rsidP="00186310">
            <w:pPr>
              <w:tabs>
                <w:tab w:val="left" w:pos="2548"/>
              </w:tabs>
              <w:jc w:val="right"/>
            </w:pPr>
            <w:r>
              <w:rPr>
                <w:sz w:val="28"/>
                <w:szCs w:val="28"/>
              </w:rPr>
              <w:t xml:space="preserve">постановлением администрации </w:t>
            </w:r>
            <w:r>
              <w:rPr>
                <w:color w:val="000000"/>
                <w:sz w:val="28"/>
              </w:rPr>
              <w:t>Михайловского</w:t>
            </w:r>
            <w:r>
              <w:rPr>
                <w:sz w:val="28"/>
                <w:szCs w:val="28"/>
              </w:rPr>
              <w:t xml:space="preserve"> сельского поселения Северского района</w:t>
            </w:r>
          </w:p>
        </w:tc>
      </w:tr>
      <w:tr w:rsidR="00E21C84" w14:paraId="2063F4D4" w14:textId="77777777" w:rsidTr="00186310">
        <w:tc>
          <w:tcPr>
            <w:tcW w:w="4785" w:type="dxa"/>
            <w:shd w:val="clear" w:color="auto" w:fill="auto"/>
          </w:tcPr>
          <w:p w14:paraId="77BC166F" w14:textId="77777777" w:rsidR="00E21C84" w:rsidRDefault="00E21C84" w:rsidP="00186310">
            <w:pPr>
              <w:tabs>
                <w:tab w:val="left" w:pos="2548"/>
              </w:tabs>
              <w:snapToGrid w:val="0"/>
              <w:rPr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14:paraId="05B58961" w14:textId="546BBB52" w:rsidR="00E21C84" w:rsidRDefault="00E21C84" w:rsidP="00186310">
            <w:pPr>
              <w:tabs>
                <w:tab w:val="left" w:pos="2548"/>
              </w:tabs>
              <w:jc w:val="right"/>
            </w:pPr>
            <w:r>
              <w:rPr>
                <w:sz w:val="28"/>
                <w:szCs w:val="28"/>
              </w:rPr>
              <w:t xml:space="preserve">от </w:t>
            </w:r>
            <w:r w:rsidR="00E523B3">
              <w:rPr>
                <w:sz w:val="28"/>
                <w:szCs w:val="28"/>
              </w:rPr>
              <w:t>10.04.2025</w:t>
            </w:r>
            <w:r>
              <w:rPr>
                <w:sz w:val="28"/>
                <w:szCs w:val="28"/>
              </w:rPr>
              <w:t xml:space="preserve"> № </w:t>
            </w:r>
            <w:r w:rsidR="00E523B3">
              <w:rPr>
                <w:sz w:val="28"/>
                <w:szCs w:val="28"/>
              </w:rPr>
              <w:t>14</w:t>
            </w:r>
          </w:p>
        </w:tc>
      </w:tr>
    </w:tbl>
    <w:p w14:paraId="35B43166" w14:textId="77777777" w:rsidR="00E21C84" w:rsidRDefault="00E21C84" w:rsidP="00E21C84">
      <w:pPr>
        <w:tabs>
          <w:tab w:val="left" w:pos="2548"/>
        </w:tabs>
        <w:rPr>
          <w:sz w:val="28"/>
          <w:szCs w:val="28"/>
        </w:rPr>
      </w:pPr>
    </w:p>
    <w:p w14:paraId="5CD7DB5D" w14:textId="77777777" w:rsidR="00E21C84" w:rsidRDefault="00E21C84" w:rsidP="00E21C84">
      <w:pPr>
        <w:tabs>
          <w:tab w:val="left" w:pos="2548"/>
        </w:tabs>
        <w:jc w:val="center"/>
        <w:rPr>
          <w:b/>
          <w:sz w:val="28"/>
          <w:szCs w:val="28"/>
        </w:rPr>
      </w:pPr>
    </w:p>
    <w:p w14:paraId="6007594C" w14:textId="77777777" w:rsidR="00E21C84" w:rsidRDefault="00E21C84" w:rsidP="00E21C84">
      <w:pPr>
        <w:tabs>
          <w:tab w:val="left" w:pos="2548"/>
        </w:tabs>
        <w:jc w:val="center"/>
      </w:pPr>
      <w:r>
        <w:rPr>
          <w:b/>
          <w:sz w:val="28"/>
        </w:rPr>
        <w:t>ПЕРЕЧЕНЬ</w:t>
      </w:r>
    </w:p>
    <w:p w14:paraId="14F9A2A3" w14:textId="77777777" w:rsidR="00E21C84" w:rsidRDefault="00E21C84" w:rsidP="00E21C84">
      <w:pPr>
        <w:tabs>
          <w:tab w:val="left" w:pos="2548"/>
        </w:tabs>
        <w:jc w:val="center"/>
      </w:pPr>
      <w:r>
        <w:rPr>
          <w:b/>
          <w:sz w:val="28"/>
        </w:rPr>
        <w:t xml:space="preserve">общедоступной информации о деятельности администрации, созданной администрацией </w:t>
      </w:r>
      <w:r>
        <w:rPr>
          <w:b/>
          <w:color w:val="000000"/>
          <w:sz w:val="28"/>
        </w:rPr>
        <w:t>Михайловского</w:t>
      </w:r>
      <w:r>
        <w:rPr>
          <w:b/>
          <w:sz w:val="28"/>
        </w:rPr>
        <w:t xml:space="preserve"> сельского поселения Северского района или поступившей к ней при осуществлении полномочий по предметам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Федерации, переданных для осуществления полномочий  администрации </w:t>
      </w:r>
      <w:r>
        <w:rPr>
          <w:b/>
          <w:color w:val="000000"/>
          <w:sz w:val="28"/>
        </w:rPr>
        <w:t>Михайловского</w:t>
      </w:r>
      <w:r>
        <w:rPr>
          <w:b/>
          <w:sz w:val="28"/>
        </w:rPr>
        <w:t xml:space="preserve"> сельского поселения Северского района, размещаемой в информационно-телекоммуникационной сети «Интернет» в форме открытых данных</w:t>
      </w:r>
    </w:p>
    <w:p w14:paraId="47E0FB84" w14:textId="77777777" w:rsidR="00E21C84" w:rsidRDefault="00E21C84" w:rsidP="00E21C84">
      <w:pPr>
        <w:tabs>
          <w:tab w:val="left" w:pos="2548"/>
        </w:tabs>
        <w:jc w:val="center"/>
        <w:rPr>
          <w:b/>
          <w:sz w:val="28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22"/>
        <w:gridCol w:w="3839"/>
        <w:gridCol w:w="3260"/>
        <w:gridCol w:w="2136"/>
      </w:tblGrid>
      <w:tr w:rsidR="00E21C84" w14:paraId="1270E6D8" w14:textId="77777777" w:rsidTr="00186310">
        <w:trPr>
          <w:trHeight w:val="2689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1DC88D" w14:textId="77777777" w:rsidR="00E21C84" w:rsidRDefault="00E21C84" w:rsidP="00186310">
            <w:pPr>
              <w:pStyle w:val="ab"/>
              <w:tabs>
                <w:tab w:val="left" w:pos="2548"/>
              </w:tabs>
              <w:spacing w:before="0" w:after="0"/>
              <w:jc w:val="center"/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A39BA5" w14:textId="77777777" w:rsidR="00E21C84" w:rsidRDefault="00E21C84" w:rsidP="00186310">
            <w:pPr>
              <w:pStyle w:val="ab"/>
              <w:tabs>
                <w:tab w:val="left" w:pos="2548"/>
              </w:tabs>
              <w:spacing w:before="0" w:after="0"/>
              <w:jc w:val="center"/>
            </w:pPr>
            <w:r>
              <w:rPr>
                <w:sz w:val="28"/>
                <w:szCs w:val="28"/>
              </w:rPr>
              <w:t>Наименование набора открытых данных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96DB4A" w14:textId="77777777" w:rsidR="00E21C84" w:rsidRDefault="00E21C84" w:rsidP="00186310">
            <w:pPr>
              <w:pStyle w:val="ab"/>
              <w:tabs>
                <w:tab w:val="left" w:pos="2548"/>
              </w:tabs>
              <w:spacing w:before="0" w:after="0"/>
              <w:jc w:val="center"/>
            </w:pPr>
            <w:r>
              <w:rPr>
                <w:sz w:val="28"/>
                <w:szCs w:val="28"/>
              </w:rPr>
              <w:t>Структурное подразделение, ответственное за предоставление набора данных ответственному сотруднику за их размещение в разделе «Открытые данные»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677142" w14:textId="77777777" w:rsidR="00E21C84" w:rsidRDefault="00E21C84" w:rsidP="00186310">
            <w:pPr>
              <w:pStyle w:val="ab"/>
              <w:tabs>
                <w:tab w:val="left" w:pos="2548"/>
              </w:tabs>
              <w:spacing w:before="0" w:after="0"/>
              <w:jc w:val="center"/>
            </w:pPr>
            <w:r>
              <w:rPr>
                <w:sz w:val="28"/>
                <w:szCs w:val="28"/>
              </w:rPr>
              <w:t>Периодичность размещения, обновления данных в наборе открытых данных</w:t>
            </w:r>
          </w:p>
        </w:tc>
      </w:tr>
      <w:tr w:rsidR="00E21C84" w14:paraId="5886606C" w14:textId="77777777" w:rsidTr="00186310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54953C" w14:textId="77777777" w:rsidR="00E21C84" w:rsidRDefault="00E21C84" w:rsidP="00186310">
            <w:pPr>
              <w:pStyle w:val="ab"/>
              <w:tabs>
                <w:tab w:val="left" w:pos="2548"/>
              </w:tabs>
              <w:spacing w:before="0" w:after="0"/>
              <w:jc w:val="both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EDCB15" w14:textId="77777777" w:rsidR="00E21C84" w:rsidRDefault="00E21C84" w:rsidP="00186310">
            <w:pPr>
              <w:tabs>
                <w:tab w:val="left" w:pos="2548"/>
              </w:tabs>
              <w:rPr>
                <w:sz w:val="28"/>
                <w:szCs w:val="28"/>
              </w:rPr>
            </w:pPr>
            <w:hyperlink r:id="rId8" w:history="1">
              <w:r>
                <w:rPr>
                  <w:rStyle w:val="aa"/>
                  <w:sz w:val="28"/>
                  <w:szCs w:val="28"/>
                </w:rPr>
                <w:t xml:space="preserve">Список библиотек, расположенных на территории </w:t>
              </w:r>
              <w:r>
                <w:rPr>
                  <w:rStyle w:val="aa"/>
                  <w:color w:val="000000"/>
                  <w:sz w:val="28"/>
                </w:rPr>
                <w:t>Михайловского</w:t>
              </w:r>
              <w:r>
                <w:rPr>
                  <w:rStyle w:val="aa"/>
                  <w:sz w:val="28"/>
                  <w:szCs w:val="28"/>
                </w:rPr>
                <w:t xml:space="preserve"> сельского поселения Северского района</w:t>
              </w:r>
            </w:hyperlink>
          </w:p>
          <w:p w14:paraId="1894A585" w14:textId="77777777" w:rsidR="00E21C84" w:rsidRDefault="00E21C84" w:rsidP="00186310">
            <w:pPr>
              <w:tabs>
                <w:tab w:val="left" w:pos="2548"/>
              </w:tabs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9E9E55" w14:textId="77777777" w:rsidR="00E21C84" w:rsidRDefault="00E21C84" w:rsidP="00186310">
            <w:pPr>
              <w:pStyle w:val="ab"/>
              <w:tabs>
                <w:tab w:val="left" w:pos="2548"/>
              </w:tabs>
              <w:spacing w:before="0" w:after="0"/>
            </w:pPr>
            <w:r>
              <w:rPr>
                <w:sz w:val="28"/>
                <w:szCs w:val="28"/>
              </w:rPr>
              <w:t>Общий отдел администрации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CF380" w14:textId="77777777" w:rsidR="00E21C84" w:rsidRDefault="00E21C84" w:rsidP="00186310">
            <w:pPr>
              <w:pStyle w:val="ab"/>
              <w:tabs>
                <w:tab w:val="left" w:pos="2548"/>
              </w:tabs>
              <w:spacing w:before="0" w:after="0"/>
              <w:jc w:val="both"/>
            </w:pPr>
            <w:r>
              <w:rPr>
                <w:sz w:val="28"/>
                <w:szCs w:val="28"/>
              </w:rPr>
              <w:t>Ежегодно</w:t>
            </w:r>
          </w:p>
        </w:tc>
      </w:tr>
      <w:tr w:rsidR="00E21C84" w14:paraId="647BDDDD" w14:textId="77777777" w:rsidTr="00186310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2DF0DE" w14:textId="77777777" w:rsidR="00E21C84" w:rsidRDefault="00E21C84" w:rsidP="00186310">
            <w:pPr>
              <w:pStyle w:val="ab"/>
              <w:tabs>
                <w:tab w:val="left" w:pos="2548"/>
              </w:tabs>
              <w:spacing w:before="0" w:after="0"/>
              <w:jc w:val="both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E4220" w14:textId="77777777" w:rsidR="00E21C84" w:rsidRDefault="00E21C84" w:rsidP="00186310">
            <w:pPr>
              <w:tabs>
                <w:tab w:val="left" w:pos="2548"/>
              </w:tabs>
              <w:rPr>
                <w:sz w:val="28"/>
                <w:szCs w:val="28"/>
              </w:rPr>
            </w:pPr>
            <w:hyperlink r:id="rId9" w:history="1">
              <w:r>
                <w:rPr>
                  <w:rStyle w:val="aa"/>
                  <w:sz w:val="28"/>
                  <w:szCs w:val="28"/>
                </w:rPr>
                <w:t xml:space="preserve">Перечень муниципальных учреждений </w:t>
              </w:r>
              <w:r>
                <w:rPr>
                  <w:rStyle w:val="aa"/>
                  <w:color w:val="000000"/>
                  <w:sz w:val="28"/>
                </w:rPr>
                <w:t>Михайловского</w:t>
              </w:r>
              <w:r>
                <w:rPr>
                  <w:rStyle w:val="aa"/>
                  <w:sz w:val="28"/>
                  <w:szCs w:val="28"/>
                </w:rPr>
                <w:t xml:space="preserve"> сельского поселения Северского района</w:t>
              </w:r>
            </w:hyperlink>
          </w:p>
          <w:p w14:paraId="55BB986B" w14:textId="77777777" w:rsidR="00E21C84" w:rsidRDefault="00E21C84" w:rsidP="00186310">
            <w:pPr>
              <w:tabs>
                <w:tab w:val="left" w:pos="2548"/>
              </w:tabs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D33610" w14:textId="77777777" w:rsidR="00E21C84" w:rsidRDefault="00E21C84" w:rsidP="00186310">
            <w:pPr>
              <w:pStyle w:val="ab"/>
              <w:tabs>
                <w:tab w:val="left" w:pos="2548"/>
              </w:tabs>
              <w:spacing w:before="0" w:after="0"/>
            </w:pPr>
            <w:r>
              <w:rPr>
                <w:sz w:val="28"/>
                <w:szCs w:val="28"/>
              </w:rPr>
              <w:t>Общий отдел администрации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DBA95" w14:textId="77777777" w:rsidR="00E21C84" w:rsidRDefault="00E21C84" w:rsidP="00186310">
            <w:pPr>
              <w:pStyle w:val="ab"/>
              <w:tabs>
                <w:tab w:val="left" w:pos="2548"/>
              </w:tabs>
              <w:spacing w:before="0" w:after="0"/>
            </w:pPr>
            <w:r>
              <w:rPr>
                <w:sz w:val="28"/>
                <w:szCs w:val="28"/>
              </w:rPr>
              <w:t>Ежегодно</w:t>
            </w:r>
          </w:p>
        </w:tc>
      </w:tr>
      <w:tr w:rsidR="00E21C84" w14:paraId="5076EB4F" w14:textId="77777777" w:rsidTr="00186310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FB4B50" w14:textId="77777777" w:rsidR="00E21C84" w:rsidRDefault="00E21C84" w:rsidP="00186310">
            <w:pPr>
              <w:pStyle w:val="ab"/>
              <w:tabs>
                <w:tab w:val="left" w:pos="2548"/>
              </w:tabs>
              <w:spacing w:before="0" w:after="0"/>
              <w:jc w:val="both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8528B6" w14:textId="77777777" w:rsidR="00E21C84" w:rsidRDefault="00E21C84" w:rsidP="00186310">
            <w:pPr>
              <w:tabs>
                <w:tab w:val="left" w:pos="2548"/>
              </w:tabs>
              <w:rPr>
                <w:sz w:val="28"/>
                <w:szCs w:val="28"/>
              </w:rPr>
            </w:pPr>
            <w:hyperlink r:id="rId10" w:history="1">
              <w:r>
                <w:rPr>
                  <w:rStyle w:val="aa"/>
                  <w:sz w:val="28"/>
                  <w:szCs w:val="28"/>
                </w:rPr>
                <w:t xml:space="preserve">Список сотрудников администрации </w:t>
              </w:r>
              <w:r>
                <w:rPr>
                  <w:rStyle w:val="aa"/>
                  <w:color w:val="000000"/>
                  <w:sz w:val="28"/>
                </w:rPr>
                <w:t>Михайловского</w:t>
              </w:r>
              <w:r>
                <w:rPr>
                  <w:rStyle w:val="aa"/>
                  <w:sz w:val="28"/>
                  <w:szCs w:val="28"/>
                </w:rPr>
                <w:t xml:space="preserve"> сельского поселения Северского района</w:t>
              </w:r>
            </w:hyperlink>
          </w:p>
          <w:p w14:paraId="54779047" w14:textId="77777777" w:rsidR="00E21C84" w:rsidRDefault="00E21C84" w:rsidP="00186310">
            <w:pPr>
              <w:tabs>
                <w:tab w:val="left" w:pos="2548"/>
              </w:tabs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E6DC8C" w14:textId="77777777" w:rsidR="00E21C84" w:rsidRDefault="00E21C84" w:rsidP="00186310">
            <w:pPr>
              <w:pStyle w:val="ab"/>
              <w:tabs>
                <w:tab w:val="left" w:pos="2548"/>
              </w:tabs>
              <w:spacing w:before="0" w:after="0"/>
            </w:pPr>
            <w:r>
              <w:rPr>
                <w:sz w:val="28"/>
                <w:szCs w:val="28"/>
              </w:rPr>
              <w:t>Общий отдел администрации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797C9" w14:textId="77777777" w:rsidR="00E21C84" w:rsidRDefault="00E21C84" w:rsidP="00186310">
            <w:pPr>
              <w:pStyle w:val="ab"/>
              <w:tabs>
                <w:tab w:val="left" w:pos="2548"/>
              </w:tabs>
              <w:spacing w:before="0" w:after="0"/>
            </w:pPr>
            <w:r>
              <w:rPr>
                <w:sz w:val="28"/>
                <w:szCs w:val="28"/>
              </w:rPr>
              <w:t>Ежегодно</w:t>
            </w:r>
          </w:p>
        </w:tc>
      </w:tr>
      <w:tr w:rsidR="00E21C84" w14:paraId="5C13290B" w14:textId="77777777" w:rsidTr="00186310">
        <w:trPr>
          <w:trHeight w:val="2689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2E281C" w14:textId="77777777" w:rsidR="00E21C84" w:rsidRDefault="00E21C84" w:rsidP="00186310">
            <w:pPr>
              <w:pStyle w:val="ab"/>
              <w:tabs>
                <w:tab w:val="left" w:pos="2548"/>
              </w:tabs>
              <w:spacing w:before="0" w:after="0"/>
              <w:jc w:val="center"/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C5C862" w14:textId="77777777" w:rsidR="00E21C84" w:rsidRDefault="00E21C84" w:rsidP="00186310">
            <w:pPr>
              <w:pStyle w:val="ab"/>
              <w:tabs>
                <w:tab w:val="left" w:pos="2548"/>
              </w:tabs>
              <w:spacing w:before="0" w:after="0"/>
              <w:jc w:val="center"/>
            </w:pPr>
            <w:r>
              <w:rPr>
                <w:sz w:val="28"/>
                <w:szCs w:val="28"/>
              </w:rPr>
              <w:t>Наименование набора открытых данных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A54E84" w14:textId="77777777" w:rsidR="00E21C84" w:rsidRDefault="00E21C84" w:rsidP="00186310">
            <w:pPr>
              <w:pStyle w:val="ab"/>
              <w:tabs>
                <w:tab w:val="left" w:pos="2548"/>
              </w:tabs>
              <w:spacing w:before="0" w:after="0"/>
              <w:jc w:val="center"/>
            </w:pPr>
            <w:r>
              <w:rPr>
                <w:sz w:val="28"/>
                <w:szCs w:val="28"/>
              </w:rPr>
              <w:t>Структурное подразделение, ответственное за предоставление набора данных ответственному сотруднику за их размещение в разделе «Открытые данные»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1DB9F" w14:textId="77777777" w:rsidR="00E21C84" w:rsidRDefault="00E21C84" w:rsidP="00186310">
            <w:pPr>
              <w:pStyle w:val="ab"/>
              <w:tabs>
                <w:tab w:val="left" w:pos="2548"/>
              </w:tabs>
              <w:spacing w:before="0" w:after="0"/>
              <w:jc w:val="center"/>
            </w:pPr>
            <w:r>
              <w:rPr>
                <w:sz w:val="28"/>
                <w:szCs w:val="28"/>
              </w:rPr>
              <w:t>Периодичность размещения, обновления данных в наборе открытых данных</w:t>
            </w:r>
          </w:p>
        </w:tc>
      </w:tr>
      <w:tr w:rsidR="00E21C84" w14:paraId="02D0EAB7" w14:textId="77777777" w:rsidTr="00186310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1A735F" w14:textId="77777777" w:rsidR="00E21C84" w:rsidRDefault="00E21C84" w:rsidP="00186310">
            <w:pPr>
              <w:pStyle w:val="ab"/>
              <w:tabs>
                <w:tab w:val="left" w:pos="2548"/>
              </w:tabs>
              <w:spacing w:before="0" w:after="0"/>
              <w:jc w:val="both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C8DE54" w14:textId="77777777" w:rsidR="00E21C84" w:rsidRDefault="00E21C84" w:rsidP="00186310">
            <w:pPr>
              <w:tabs>
                <w:tab w:val="left" w:pos="2548"/>
              </w:tabs>
              <w:rPr>
                <w:sz w:val="28"/>
                <w:szCs w:val="28"/>
              </w:rPr>
            </w:pPr>
            <w:hyperlink r:id="rId11" w:history="1">
              <w:r>
                <w:rPr>
                  <w:rStyle w:val="aa"/>
                  <w:sz w:val="28"/>
                  <w:szCs w:val="28"/>
                </w:rPr>
                <w:t>Номера телефонов аварийно-спасательных служб</w:t>
              </w:r>
            </w:hyperlink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05F5AF" w14:textId="77777777" w:rsidR="00E21C84" w:rsidRDefault="00E21C84" w:rsidP="00186310">
            <w:pPr>
              <w:pStyle w:val="ab"/>
              <w:tabs>
                <w:tab w:val="left" w:pos="2548"/>
              </w:tabs>
              <w:spacing w:before="0" w:after="0"/>
            </w:pPr>
            <w:r>
              <w:rPr>
                <w:sz w:val="28"/>
                <w:szCs w:val="28"/>
              </w:rPr>
              <w:t>Заместитель главы администрации</w:t>
            </w:r>
          </w:p>
          <w:p w14:paraId="17AF2B1F" w14:textId="77777777" w:rsidR="00E21C84" w:rsidRDefault="00E21C84" w:rsidP="00186310">
            <w:pPr>
              <w:pStyle w:val="ab"/>
              <w:tabs>
                <w:tab w:val="left" w:pos="2548"/>
              </w:tabs>
              <w:spacing w:before="0" w:after="0"/>
              <w:rPr>
                <w:sz w:val="28"/>
                <w:szCs w:val="28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5F125" w14:textId="77777777" w:rsidR="00E21C84" w:rsidRDefault="00E21C84" w:rsidP="00186310">
            <w:pPr>
              <w:pStyle w:val="ab"/>
              <w:tabs>
                <w:tab w:val="left" w:pos="2548"/>
              </w:tabs>
              <w:spacing w:before="0" w:after="0"/>
              <w:jc w:val="both"/>
            </w:pPr>
            <w:r>
              <w:rPr>
                <w:sz w:val="28"/>
                <w:szCs w:val="28"/>
              </w:rPr>
              <w:t>Ежегодно</w:t>
            </w:r>
          </w:p>
        </w:tc>
      </w:tr>
      <w:tr w:rsidR="00E21C84" w14:paraId="385E63B5" w14:textId="77777777" w:rsidTr="00186310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C932E4" w14:textId="77777777" w:rsidR="00E21C84" w:rsidRDefault="00E21C84" w:rsidP="00186310">
            <w:pPr>
              <w:pStyle w:val="ab"/>
              <w:tabs>
                <w:tab w:val="left" w:pos="2548"/>
              </w:tabs>
              <w:spacing w:before="0" w:after="0"/>
              <w:jc w:val="both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B22873" w14:textId="77777777" w:rsidR="00E21C84" w:rsidRDefault="00E21C84" w:rsidP="00186310">
            <w:pPr>
              <w:tabs>
                <w:tab w:val="left" w:pos="2548"/>
              </w:tabs>
              <w:rPr>
                <w:sz w:val="28"/>
                <w:szCs w:val="28"/>
              </w:rPr>
            </w:pPr>
            <w:hyperlink r:id="rId12" w:history="1">
              <w:r>
                <w:rPr>
                  <w:rStyle w:val="aa"/>
                  <w:sz w:val="28"/>
                  <w:szCs w:val="28"/>
                </w:rPr>
                <w:t xml:space="preserve">Список окон МФЦ, расположенных на территории </w:t>
              </w:r>
              <w:r>
                <w:rPr>
                  <w:rStyle w:val="aa"/>
                  <w:color w:val="000000"/>
                  <w:sz w:val="28"/>
                </w:rPr>
                <w:t>Михайловского</w:t>
              </w:r>
              <w:r>
                <w:rPr>
                  <w:rStyle w:val="aa"/>
                  <w:sz w:val="28"/>
                  <w:szCs w:val="28"/>
                </w:rPr>
                <w:t xml:space="preserve"> сельского поселения Северского района</w:t>
              </w:r>
            </w:hyperlink>
          </w:p>
          <w:p w14:paraId="65C6A987" w14:textId="77777777" w:rsidR="00E21C84" w:rsidRDefault="00E21C84" w:rsidP="00186310">
            <w:pPr>
              <w:tabs>
                <w:tab w:val="left" w:pos="2548"/>
              </w:tabs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6293A9" w14:textId="77777777" w:rsidR="00E21C84" w:rsidRDefault="00E21C84" w:rsidP="00186310">
            <w:pPr>
              <w:pStyle w:val="ab"/>
              <w:tabs>
                <w:tab w:val="left" w:pos="2548"/>
              </w:tabs>
              <w:spacing w:before="0" w:after="0"/>
            </w:pPr>
            <w:r>
              <w:rPr>
                <w:sz w:val="28"/>
                <w:szCs w:val="28"/>
              </w:rPr>
              <w:t>Общий отдел администрации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7784A" w14:textId="77777777" w:rsidR="00E21C84" w:rsidRDefault="00E21C84" w:rsidP="00186310">
            <w:pPr>
              <w:pStyle w:val="ab"/>
              <w:tabs>
                <w:tab w:val="left" w:pos="2548"/>
              </w:tabs>
              <w:spacing w:before="0" w:after="0"/>
              <w:jc w:val="both"/>
            </w:pPr>
            <w:r>
              <w:rPr>
                <w:sz w:val="28"/>
                <w:szCs w:val="28"/>
              </w:rPr>
              <w:t>Ежегодно</w:t>
            </w:r>
          </w:p>
        </w:tc>
      </w:tr>
      <w:tr w:rsidR="00E21C84" w14:paraId="6E36E602" w14:textId="77777777" w:rsidTr="00186310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23F2C5" w14:textId="77777777" w:rsidR="00E21C84" w:rsidRDefault="00E21C84" w:rsidP="00186310">
            <w:pPr>
              <w:pStyle w:val="ab"/>
              <w:tabs>
                <w:tab w:val="left" w:pos="2548"/>
              </w:tabs>
              <w:spacing w:before="0" w:after="0"/>
              <w:jc w:val="both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252524" w14:textId="77777777" w:rsidR="00E21C84" w:rsidRDefault="00E21C84" w:rsidP="00186310">
            <w:pPr>
              <w:tabs>
                <w:tab w:val="left" w:pos="2548"/>
              </w:tabs>
              <w:rPr>
                <w:sz w:val="28"/>
                <w:szCs w:val="28"/>
              </w:rPr>
            </w:pPr>
            <w:hyperlink r:id="rId13" w:history="1">
              <w:r>
                <w:rPr>
                  <w:rStyle w:val="aa"/>
                  <w:sz w:val="28"/>
                  <w:szCs w:val="28"/>
                </w:rPr>
                <w:t xml:space="preserve">Список учреждений культуры, расположенных на территории </w:t>
              </w:r>
              <w:r>
                <w:rPr>
                  <w:rStyle w:val="aa"/>
                  <w:color w:val="000000"/>
                  <w:sz w:val="28"/>
                </w:rPr>
                <w:t>Михайловского</w:t>
              </w:r>
              <w:r>
                <w:rPr>
                  <w:rStyle w:val="aa"/>
                  <w:sz w:val="28"/>
                  <w:szCs w:val="28"/>
                </w:rPr>
                <w:t xml:space="preserve"> сельского поселения Северского района</w:t>
              </w:r>
            </w:hyperlink>
          </w:p>
          <w:p w14:paraId="4A0EAB0C" w14:textId="77777777" w:rsidR="00E21C84" w:rsidRDefault="00E21C84" w:rsidP="00186310">
            <w:pPr>
              <w:tabs>
                <w:tab w:val="left" w:pos="2548"/>
              </w:tabs>
              <w:rPr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C4C473" w14:textId="77777777" w:rsidR="00E21C84" w:rsidRDefault="00E21C84" w:rsidP="00186310">
            <w:pPr>
              <w:pStyle w:val="ab"/>
              <w:tabs>
                <w:tab w:val="left" w:pos="2548"/>
              </w:tabs>
              <w:spacing w:before="0" w:after="0"/>
            </w:pPr>
            <w:r>
              <w:rPr>
                <w:sz w:val="28"/>
                <w:szCs w:val="28"/>
              </w:rPr>
              <w:t>Общий отдел администрации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1487E" w14:textId="77777777" w:rsidR="00E21C84" w:rsidRDefault="00E21C84" w:rsidP="00186310">
            <w:pPr>
              <w:pStyle w:val="ab"/>
              <w:tabs>
                <w:tab w:val="left" w:pos="2548"/>
              </w:tabs>
              <w:spacing w:before="0" w:after="0"/>
              <w:jc w:val="both"/>
            </w:pPr>
            <w:r>
              <w:rPr>
                <w:sz w:val="28"/>
                <w:szCs w:val="28"/>
              </w:rPr>
              <w:t>Ежегодно</w:t>
            </w:r>
          </w:p>
        </w:tc>
      </w:tr>
      <w:tr w:rsidR="00E21C84" w14:paraId="54898642" w14:textId="77777777" w:rsidTr="00186310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22CB91" w14:textId="77777777" w:rsidR="00E21C84" w:rsidRDefault="00E21C84" w:rsidP="00186310">
            <w:pPr>
              <w:pStyle w:val="ab"/>
              <w:tabs>
                <w:tab w:val="left" w:pos="2548"/>
              </w:tabs>
              <w:spacing w:before="0" w:after="0"/>
              <w:jc w:val="both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E868CC" w14:textId="77777777" w:rsidR="00E21C84" w:rsidRDefault="00E21C84" w:rsidP="00186310">
            <w:pPr>
              <w:tabs>
                <w:tab w:val="left" w:pos="2548"/>
              </w:tabs>
            </w:pPr>
            <w:r>
              <w:rPr>
                <w:bCs/>
                <w:sz w:val="28"/>
                <w:szCs w:val="28"/>
              </w:rPr>
              <w:t xml:space="preserve">Реестр религиозных организаций </w:t>
            </w:r>
            <w:r>
              <w:rPr>
                <w:color w:val="000000"/>
                <w:sz w:val="28"/>
              </w:rPr>
              <w:t>Михайловского</w:t>
            </w:r>
            <w:r>
              <w:rPr>
                <w:bCs/>
                <w:sz w:val="28"/>
                <w:szCs w:val="28"/>
              </w:rPr>
              <w:t xml:space="preserve"> сельского поселения</w:t>
            </w:r>
          </w:p>
          <w:p w14:paraId="3F091BE6" w14:textId="77777777" w:rsidR="00E21C84" w:rsidRDefault="00E21C84" w:rsidP="00186310">
            <w:pPr>
              <w:tabs>
                <w:tab w:val="left" w:pos="2548"/>
              </w:tabs>
              <w:rPr>
                <w:bCs/>
                <w:i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800C76" w14:textId="77777777" w:rsidR="00E21C84" w:rsidRDefault="00E21C84" w:rsidP="00186310">
            <w:pPr>
              <w:pStyle w:val="ab"/>
              <w:tabs>
                <w:tab w:val="left" w:pos="2548"/>
              </w:tabs>
              <w:spacing w:before="0" w:after="0"/>
            </w:pPr>
            <w:r>
              <w:rPr>
                <w:sz w:val="28"/>
                <w:szCs w:val="28"/>
              </w:rPr>
              <w:t>Общий отдел администрации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AF6C3" w14:textId="77777777" w:rsidR="00E21C84" w:rsidRDefault="00E21C84" w:rsidP="00186310">
            <w:pPr>
              <w:pStyle w:val="ab"/>
              <w:tabs>
                <w:tab w:val="left" w:pos="2548"/>
              </w:tabs>
              <w:spacing w:before="0" w:after="0"/>
              <w:jc w:val="both"/>
            </w:pPr>
            <w:r>
              <w:rPr>
                <w:sz w:val="28"/>
                <w:szCs w:val="28"/>
              </w:rPr>
              <w:t>Ежегодно</w:t>
            </w:r>
          </w:p>
        </w:tc>
      </w:tr>
    </w:tbl>
    <w:p w14:paraId="3AF06FA3" w14:textId="77777777" w:rsidR="00E21C84" w:rsidRDefault="00E21C84" w:rsidP="00E21C84">
      <w:pPr>
        <w:tabs>
          <w:tab w:val="left" w:pos="2548"/>
        </w:tabs>
        <w:jc w:val="both"/>
        <w:rPr>
          <w:sz w:val="28"/>
          <w:szCs w:val="28"/>
        </w:rPr>
      </w:pPr>
      <w:bookmarkStart w:id="0" w:name="sub_1111"/>
      <w:bookmarkStart w:id="1" w:name="sub_10081"/>
      <w:bookmarkStart w:id="2" w:name="sub_1008"/>
      <w:bookmarkStart w:id="3" w:name="sub_2017"/>
      <w:bookmarkStart w:id="4" w:name="sub_2016"/>
      <w:bookmarkStart w:id="5" w:name="sub_2015"/>
      <w:bookmarkStart w:id="6" w:name="sub_2013"/>
      <w:bookmarkStart w:id="7" w:name="sub_2012"/>
      <w:bookmarkStart w:id="8" w:name="sub_2011"/>
      <w:bookmarkStart w:id="9" w:name="sub_2010"/>
      <w:bookmarkStart w:id="10" w:name="sub_2009"/>
      <w:bookmarkStart w:id="11" w:name="sub_2008"/>
      <w:bookmarkStart w:id="12" w:name="sub_2007"/>
      <w:bookmarkStart w:id="13" w:name="sub_2006"/>
      <w:bookmarkStart w:id="14" w:name="sub_2004"/>
      <w:bookmarkStart w:id="15" w:name="sub_1007"/>
      <w:bookmarkStart w:id="16" w:name="sub_1004"/>
      <w:bookmarkStart w:id="17" w:name="sub_1003"/>
      <w:bookmarkStart w:id="18" w:name="sub_10011"/>
      <w:bookmarkStart w:id="19" w:name="sub_1001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p w14:paraId="34F79C01" w14:textId="77777777" w:rsidR="00E21C84" w:rsidRDefault="00E21C84" w:rsidP="00E21C84">
      <w:pPr>
        <w:tabs>
          <w:tab w:val="left" w:pos="2548"/>
        </w:tabs>
        <w:jc w:val="both"/>
        <w:rPr>
          <w:sz w:val="28"/>
          <w:szCs w:val="28"/>
        </w:rPr>
      </w:pPr>
    </w:p>
    <w:p w14:paraId="1A289966" w14:textId="77777777" w:rsidR="00E21C84" w:rsidRDefault="00E21C84" w:rsidP="00E21C84">
      <w:pPr>
        <w:tabs>
          <w:tab w:val="left" w:pos="2548"/>
        </w:tabs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E21C84" w14:paraId="428A95B9" w14:textId="77777777" w:rsidTr="00186310">
        <w:tc>
          <w:tcPr>
            <w:tcW w:w="4785" w:type="dxa"/>
            <w:shd w:val="clear" w:color="auto" w:fill="auto"/>
          </w:tcPr>
          <w:p w14:paraId="22919906" w14:textId="77777777" w:rsidR="00E21C84" w:rsidRDefault="00E21C84" w:rsidP="00186310">
            <w:pPr>
              <w:tabs>
                <w:tab w:val="left" w:pos="2548"/>
              </w:tabs>
              <w:jc w:val="both"/>
            </w:pPr>
            <w:r>
              <w:rPr>
                <w:sz w:val="28"/>
                <w:szCs w:val="28"/>
              </w:rPr>
              <w:t xml:space="preserve">Начальник общего отдела </w:t>
            </w:r>
          </w:p>
        </w:tc>
        <w:tc>
          <w:tcPr>
            <w:tcW w:w="4786" w:type="dxa"/>
            <w:shd w:val="clear" w:color="auto" w:fill="auto"/>
          </w:tcPr>
          <w:p w14:paraId="46A85325" w14:textId="1A4B3EBE" w:rsidR="00E21C84" w:rsidRDefault="00E21C84" w:rsidP="00186310">
            <w:pPr>
              <w:tabs>
                <w:tab w:val="left" w:pos="2548"/>
              </w:tabs>
              <w:jc w:val="right"/>
            </w:pPr>
            <w:r>
              <w:rPr>
                <w:sz w:val="28"/>
                <w:szCs w:val="28"/>
              </w:rPr>
              <w:t>Т.Л. Иванова</w:t>
            </w:r>
          </w:p>
        </w:tc>
      </w:tr>
    </w:tbl>
    <w:p w14:paraId="599EA788" w14:textId="77777777" w:rsidR="00E21C84" w:rsidRDefault="00E21C84" w:rsidP="00E21C84">
      <w:pPr>
        <w:tabs>
          <w:tab w:val="left" w:pos="2548"/>
        </w:tabs>
        <w:jc w:val="both"/>
        <w:rPr>
          <w:sz w:val="28"/>
          <w:szCs w:val="28"/>
        </w:rPr>
      </w:pPr>
    </w:p>
    <w:p w14:paraId="368DF7A1" w14:textId="77777777" w:rsidR="00E21C84" w:rsidRDefault="00E21C84" w:rsidP="00E21C84">
      <w:pPr>
        <w:tabs>
          <w:tab w:val="left" w:pos="2548"/>
        </w:tabs>
        <w:jc w:val="both"/>
        <w:rPr>
          <w:sz w:val="28"/>
          <w:szCs w:val="28"/>
        </w:rPr>
      </w:pPr>
    </w:p>
    <w:p w14:paraId="7F61B28D" w14:textId="77777777" w:rsidR="00E21C84" w:rsidRDefault="00E21C84" w:rsidP="00E21C84">
      <w:pPr>
        <w:tabs>
          <w:tab w:val="left" w:pos="2548"/>
        </w:tabs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620BCDF9" w14:textId="77777777" w:rsidR="00E21C84" w:rsidRDefault="00E21C84" w:rsidP="00E21C84">
      <w:pPr>
        <w:tabs>
          <w:tab w:val="left" w:pos="2548"/>
        </w:tabs>
        <w:jc w:val="both"/>
        <w:rPr>
          <w:sz w:val="28"/>
          <w:szCs w:val="28"/>
        </w:rPr>
      </w:pPr>
    </w:p>
    <w:p w14:paraId="79E9A1F2" w14:textId="77777777" w:rsidR="00E21C84" w:rsidRDefault="00E21C84" w:rsidP="00E21C84">
      <w:pPr>
        <w:tabs>
          <w:tab w:val="left" w:pos="2548"/>
        </w:tabs>
        <w:jc w:val="both"/>
        <w:rPr>
          <w:sz w:val="28"/>
          <w:szCs w:val="28"/>
        </w:rPr>
      </w:pPr>
    </w:p>
    <w:p w14:paraId="12F6AE9D" w14:textId="77777777" w:rsidR="00E21C84" w:rsidRDefault="00E21C84" w:rsidP="00E21C84">
      <w:pPr>
        <w:tabs>
          <w:tab w:val="left" w:pos="2548"/>
        </w:tabs>
        <w:jc w:val="both"/>
        <w:rPr>
          <w:sz w:val="28"/>
          <w:szCs w:val="28"/>
        </w:rPr>
      </w:pPr>
    </w:p>
    <w:p w14:paraId="1C956D84" w14:textId="77777777" w:rsidR="00E21C84" w:rsidRDefault="00E21C84" w:rsidP="00E21C84">
      <w:pPr>
        <w:tabs>
          <w:tab w:val="left" w:pos="2548"/>
        </w:tabs>
        <w:jc w:val="both"/>
        <w:rPr>
          <w:sz w:val="28"/>
          <w:szCs w:val="28"/>
        </w:rPr>
      </w:pPr>
    </w:p>
    <w:p w14:paraId="2B972870" w14:textId="77777777" w:rsidR="00E21C84" w:rsidRDefault="00E21C84" w:rsidP="00E21C84">
      <w:pPr>
        <w:tabs>
          <w:tab w:val="left" w:pos="2548"/>
        </w:tabs>
        <w:jc w:val="both"/>
        <w:rPr>
          <w:sz w:val="28"/>
          <w:szCs w:val="28"/>
        </w:rPr>
      </w:pPr>
    </w:p>
    <w:p w14:paraId="60F70F1A" w14:textId="77777777" w:rsidR="00E21C84" w:rsidRDefault="00E21C84" w:rsidP="00E21C84">
      <w:pPr>
        <w:tabs>
          <w:tab w:val="left" w:pos="2548"/>
        </w:tabs>
        <w:jc w:val="both"/>
        <w:rPr>
          <w:sz w:val="28"/>
          <w:szCs w:val="28"/>
        </w:rPr>
      </w:pPr>
    </w:p>
    <w:p w14:paraId="4EAF1E9D" w14:textId="77777777" w:rsidR="00E21C84" w:rsidRDefault="00E21C84" w:rsidP="00E21C84">
      <w:pPr>
        <w:tabs>
          <w:tab w:val="left" w:pos="2548"/>
        </w:tabs>
        <w:jc w:val="both"/>
        <w:rPr>
          <w:sz w:val="28"/>
          <w:szCs w:val="28"/>
        </w:rPr>
      </w:pPr>
    </w:p>
    <w:p w14:paraId="50BCCBE0" w14:textId="77777777" w:rsidR="00E21C84" w:rsidRDefault="00E21C84" w:rsidP="00E21C84">
      <w:pPr>
        <w:tabs>
          <w:tab w:val="left" w:pos="2548"/>
        </w:tabs>
        <w:jc w:val="both"/>
        <w:rPr>
          <w:sz w:val="28"/>
          <w:szCs w:val="28"/>
        </w:rPr>
      </w:pPr>
    </w:p>
    <w:p w14:paraId="18282617" w14:textId="77777777" w:rsidR="00E21C84" w:rsidRDefault="00E21C84" w:rsidP="00E21C84">
      <w:pPr>
        <w:tabs>
          <w:tab w:val="left" w:pos="2548"/>
        </w:tabs>
        <w:jc w:val="both"/>
        <w:rPr>
          <w:sz w:val="28"/>
          <w:szCs w:val="28"/>
        </w:rPr>
      </w:pPr>
    </w:p>
    <w:p w14:paraId="7EA67A5C" w14:textId="023A61FD" w:rsidR="00E21C84" w:rsidRDefault="00E21C84" w:rsidP="00E21C84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249BEA6" wp14:editId="19984922">
                <wp:simplePos x="0" y="0"/>
                <wp:positionH relativeFrom="column">
                  <wp:posOffset>2567940</wp:posOffset>
                </wp:positionH>
                <wp:positionV relativeFrom="paragraph">
                  <wp:posOffset>-419100</wp:posOffset>
                </wp:positionV>
                <wp:extent cx="809625" cy="388620"/>
                <wp:effectExtent l="9525" t="10160" r="9525" b="10795"/>
                <wp:wrapNone/>
                <wp:docPr id="1746039956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9625" cy="388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CDD808" id="Прямоугольник 1" o:spid="_x0000_s1026" style="position:absolute;margin-left:202.2pt;margin-top:-33pt;width:63.75pt;height:30.6pt;z-index:251659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" strokecolor="white" strokeweight=".26mm">
                <v:stroke endcap="square"/>
              </v:rect>
            </w:pict>
          </mc:Fallback>
        </mc:AlternateConten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E21C84" w14:paraId="6F26E6A8" w14:textId="77777777" w:rsidTr="00186310">
        <w:tc>
          <w:tcPr>
            <w:tcW w:w="4785" w:type="dxa"/>
            <w:shd w:val="clear" w:color="auto" w:fill="auto"/>
          </w:tcPr>
          <w:p w14:paraId="53B10C7D" w14:textId="77777777" w:rsidR="00E21C84" w:rsidRDefault="00E21C84" w:rsidP="00186310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14:paraId="4A38F4FF" w14:textId="77777777" w:rsidR="00E21C84" w:rsidRDefault="00E21C84" w:rsidP="00186310">
            <w:pPr>
              <w:jc w:val="right"/>
            </w:pPr>
            <w:r>
              <w:rPr>
                <w:sz w:val="28"/>
                <w:szCs w:val="28"/>
              </w:rPr>
              <w:t>ПРИЛОЖЕНИЕ № 2</w:t>
            </w:r>
          </w:p>
          <w:p w14:paraId="061BAF76" w14:textId="77777777" w:rsidR="00E21C84" w:rsidRDefault="00E21C84" w:rsidP="00186310">
            <w:pPr>
              <w:jc w:val="right"/>
              <w:rPr>
                <w:sz w:val="28"/>
                <w:szCs w:val="28"/>
              </w:rPr>
            </w:pPr>
          </w:p>
        </w:tc>
      </w:tr>
      <w:tr w:rsidR="00E21C84" w14:paraId="42BD1E51" w14:textId="77777777" w:rsidTr="00186310">
        <w:tc>
          <w:tcPr>
            <w:tcW w:w="4785" w:type="dxa"/>
            <w:shd w:val="clear" w:color="auto" w:fill="auto"/>
          </w:tcPr>
          <w:p w14:paraId="426B9BFD" w14:textId="77777777" w:rsidR="00E21C84" w:rsidRDefault="00E21C84" w:rsidP="00186310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14:paraId="354C148C" w14:textId="77777777" w:rsidR="00E21C84" w:rsidRDefault="00E21C84" w:rsidP="00186310">
            <w:pPr>
              <w:jc w:val="right"/>
            </w:pPr>
            <w:r>
              <w:rPr>
                <w:sz w:val="28"/>
                <w:szCs w:val="28"/>
              </w:rPr>
              <w:t>УТВЕРЖДЕН</w:t>
            </w:r>
          </w:p>
        </w:tc>
      </w:tr>
      <w:tr w:rsidR="00E21C84" w14:paraId="160F0E4E" w14:textId="77777777" w:rsidTr="00186310">
        <w:tc>
          <w:tcPr>
            <w:tcW w:w="4785" w:type="dxa"/>
            <w:shd w:val="clear" w:color="auto" w:fill="auto"/>
          </w:tcPr>
          <w:p w14:paraId="6C40F2FF" w14:textId="77777777" w:rsidR="00E21C84" w:rsidRDefault="00E21C84" w:rsidP="00186310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14:paraId="12B71E38" w14:textId="77777777" w:rsidR="00E21C84" w:rsidRDefault="00E21C84" w:rsidP="00186310">
            <w:pPr>
              <w:jc w:val="right"/>
            </w:pPr>
            <w:r>
              <w:rPr>
                <w:sz w:val="28"/>
                <w:szCs w:val="28"/>
              </w:rPr>
              <w:t>постановлением администрации Михайловского сельского поселения Северского района</w:t>
            </w:r>
          </w:p>
        </w:tc>
      </w:tr>
      <w:tr w:rsidR="00E21C84" w14:paraId="5C6F2D4F" w14:textId="77777777" w:rsidTr="00186310">
        <w:tc>
          <w:tcPr>
            <w:tcW w:w="4785" w:type="dxa"/>
            <w:shd w:val="clear" w:color="auto" w:fill="auto"/>
          </w:tcPr>
          <w:p w14:paraId="5AA49682" w14:textId="77777777" w:rsidR="00E21C84" w:rsidRDefault="00E21C84" w:rsidP="00186310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14:paraId="772EE0B3" w14:textId="77777777" w:rsidR="00E21C84" w:rsidRDefault="00E21C84" w:rsidP="00186310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  <w:tr w:rsidR="00E21C84" w14:paraId="7D7393BB" w14:textId="77777777" w:rsidTr="00186310">
        <w:tc>
          <w:tcPr>
            <w:tcW w:w="4785" w:type="dxa"/>
            <w:shd w:val="clear" w:color="auto" w:fill="auto"/>
          </w:tcPr>
          <w:p w14:paraId="302A1A53" w14:textId="77777777" w:rsidR="00E21C84" w:rsidRDefault="00E21C84" w:rsidP="00186310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14:paraId="5A40A7D6" w14:textId="176F9772" w:rsidR="00E21C84" w:rsidRDefault="00E21C84" w:rsidP="00186310">
            <w:pPr>
              <w:jc w:val="right"/>
            </w:pPr>
            <w:r>
              <w:rPr>
                <w:sz w:val="28"/>
                <w:szCs w:val="28"/>
              </w:rPr>
              <w:t xml:space="preserve">от </w:t>
            </w:r>
            <w:r w:rsidR="00E523B3">
              <w:rPr>
                <w:sz w:val="28"/>
                <w:szCs w:val="28"/>
              </w:rPr>
              <w:t>10.04.2025</w:t>
            </w:r>
            <w:r>
              <w:rPr>
                <w:sz w:val="28"/>
                <w:szCs w:val="28"/>
              </w:rPr>
              <w:t xml:space="preserve"> № </w:t>
            </w:r>
            <w:r w:rsidR="00E523B3">
              <w:rPr>
                <w:sz w:val="28"/>
                <w:szCs w:val="28"/>
              </w:rPr>
              <w:t>14</w:t>
            </w:r>
          </w:p>
        </w:tc>
      </w:tr>
    </w:tbl>
    <w:p w14:paraId="55F768B7" w14:textId="77777777" w:rsidR="00E21C84" w:rsidRDefault="00E21C84" w:rsidP="00E21C84">
      <w:pPr>
        <w:rPr>
          <w:sz w:val="28"/>
          <w:szCs w:val="28"/>
        </w:rPr>
      </w:pPr>
    </w:p>
    <w:p w14:paraId="0F791105" w14:textId="77777777" w:rsidR="00E21C84" w:rsidRDefault="00E21C84" w:rsidP="00E21C84">
      <w:pPr>
        <w:rPr>
          <w:sz w:val="28"/>
          <w:szCs w:val="28"/>
        </w:rPr>
      </w:pPr>
    </w:p>
    <w:p w14:paraId="328EACCE" w14:textId="77777777" w:rsidR="00E21C84" w:rsidRDefault="00E21C84" w:rsidP="00E21C84">
      <w:pPr>
        <w:ind w:firstLine="709"/>
        <w:jc w:val="center"/>
        <w:rPr>
          <w:sz w:val="28"/>
          <w:szCs w:val="28"/>
        </w:rPr>
      </w:pPr>
    </w:p>
    <w:p w14:paraId="26883953" w14:textId="77777777" w:rsidR="00E21C84" w:rsidRDefault="00E21C84" w:rsidP="00E21C84">
      <w:pPr>
        <w:pStyle w:val="ab"/>
        <w:spacing w:before="0" w:after="0"/>
        <w:ind w:firstLine="709"/>
        <w:jc w:val="center"/>
      </w:pPr>
      <w:r>
        <w:rPr>
          <w:b/>
          <w:bCs/>
          <w:color w:val="26282F"/>
          <w:sz w:val="28"/>
          <w:szCs w:val="28"/>
        </w:rPr>
        <w:t>ПОРЯДОК</w:t>
      </w:r>
    </w:p>
    <w:p w14:paraId="530BDA80" w14:textId="77777777" w:rsidR="00E21C84" w:rsidRDefault="00E21C84" w:rsidP="00E21C84">
      <w:pPr>
        <w:pStyle w:val="ab"/>
        <w:spacing w:before="0" w:after="0"/>
        <w:ind w:firstLine="709"/>
        <w:jc w:val="center"/>
      </w:pPr>
      <w:r>
        <w:rPr>
          <w:b/>
          <w:bCs/>
          <w:color w:val="26282F"/>
          <w:sz w:val="28"/>
          <w:szCs w:val="28"/>
        </w:rPr>
        <w:t>публикации общедоступных данных, размещаемых администрацией Михайловского сельского поселения Северского района</w:t>
      </w:r>
    </w:p>
    <w:p w14:paraId="08CA46EE" w14:textId="77777777" w:rsidR="00E21C84" w:rsidRDefault="00E21C84" w:rsidP="00E21C84">
      <w:pPr>
        <w:pStyle w:val="ab"/>
        <w:spacing w:before="0" w:after="0"/>
        <w:ind w:firstLine="709"/>
        <w:jc w:val="center"/>
      </w:pPr>
      <w:r>
        <w:rPr>
          <w:b/>
          <w:bCs/>
          <w:color w:val="26282F"/>
          <w:sz w:val="28"/>
          <w:szCs w:val="28"/>
        </w:rPr>
        <w:t>в сети «Интернет» в форме открытых данных</w:t>
      </w:r>
    </w:p>
    <w:p w14:paraId="530FD78D" w14:textId="77777777" w:rsidR="00E21C84" w:rsidRDefault="00E21C84" w:rsidP="00E21C84">
      <w:pPr>
        <w:pStyle w:val="ab"/>
        <w:spacing w:before="0" w:after="0"/>
        <w:ind w:firstLine="709"/>
        <w:jc w:val="center"/>
        <w:rPr>
          <w:b/>
          <w:bCs/>
          <w:color w:val="26282F"/>
          <w:sz w:val="28"/>
          <w:szCs w:val="28"/>
        </w:rPr>
      </w:pPr>
    </w:p>
    <w:p w14:paraId="21CD13D1" w14:textId="77777777" w:rsidR="00E21C84" w:rsidRDefault="00E21C84" w:rsidP="00E21C84">
      <w:pPr>
        <w:pStyle w:val="ab"/>
        <w:numPr>
          <w:ilvl w:val="0"/>
          <w:numId w:val="1"/>
        </w:numPr>
        <w:spacing w:before="0" w:after="0"/>
        <w:jc w:val="center"/>
      </w:pPr>
      <w:r>
        <w:rPr>
          <w:rStyle w:val="fontstyle01"/>
          <w:sz w:val="28"/>
          <w:szCs w:val="28"/>
        </w:rPr>
        <w:t>Термины и определения</w:t>
      </w:r>
    </w:p>
    <w:p w14:paraId="537DF95D" w14:textId="77777777" w:rsidR="00E21C84" w:rsidRDefault="00E21C84" w:rsidP="00E21C84">
      <w:pPr>
        <w:pStyle w:val="ab"/>
        <w:spacing w:before="0" w:after="0"/>
        <w:ind w:left="1069"/>
      </w:pPr>
    </w:p>
    <w:p w14:paraId="22D446B8" w14:textId="77777777" w:rsidR="00E21C84" w:rsidRDefault="00E21C84" w:rsidP="00E21C84">
      <w:pPr>
        <w:pStyle w:val="ab"/>
        <w:numPr>
          <w:ilvl w:val="1"/>
          <w:numId w:val="1"/>
        </w:numPr>
        <w:spacing w:before="0" w:after="0"/>
        <w:ind w:left="0" w:firstLine="633"/>
        <w:jc w:val="both"/>
      </w:pPr>
      <w:r>
        <w:rPr>
          <w:rStyle w:val="fontstyle21"/>
          <w:sz w:val="28"/>
          <w:szCs w:val="28"/>
        </w:rPr>
        <w:t xml:space="preserve">Востребованный набор открытых данных </w:t>
      </w:r>
      <w:r>
        <w:rPr>
          <w:rStyle w:val="fontstyle31"/>
          <w:sz w:val="28"/>
          <w:szCs w:val="28"/>
        </w:rPr>
        <w:t>– опубликованный набор открытых данных, пользующийся популярностью у пользователей.</w:t>
      </w:r>
    </w:p>
    <w:p w14:paraId="44A9C3D4" w14:textId="77777777" w:rsidR="00E21C84" w:rsidRDefault="00E21C84" w:rsidP="00E21C84">
      <w:pPr>
        <w:pStyle w:val="ab"/>
        <w:numPr>
          <w:ilvl w:val="1"/>
          <w:numId w:val="1"/>
        </w:numPr>
        <w:spacing w:before="0" w:after="0"/>
        <w:ind w:left="0" w:firstLine="633"/>
        <w:jc w:val="both"/>
      </w:pPr>
      <w:r>
        <w:rPr>
          <w:rStyle w:val="fontstyle21"/>
          <w:sz w:val="28"/>
          <w:szCs w:val="28"/>
        </w:rPr>
        <w:t xml:space="preserve">Машиночитаемые данные </w:t>
      </w:r>
      <w:r>
        <w:rPr>
          <w:rStyle w:val="fontstyle31"/>
          <w:sz w:val="28"/>
          <w:szCs w:val="28"/>
        </w:rPr>
        <w:t>– данные, представленные в описанном формате, позволяющем информационным системам без участия человека идентифицировать, обрабатывать, преобразовывать такие данные и их составные части (элементы), а также обеспечивать доступ к ним.</w:t>
      </w:r>
    </w:p>
    <w:p w14:paraId="3FCA84B1" w14:textId="77777777" w:rsidR="00E21C84" w:rsidRDefault="00E21C84" w:rsidP="00E21C84">
      <w:pPr>
        <w:pStyle w:val="ab"/>
        <w:numPr>
          <w:ilvl w:val="1"/>
          <w:numId w:val="1"/>
        </w:numPr>
        <w:spacing w:before="0" w:after="0"/>
        <w:ind w:left="0" w:firstLine="633"/>
        <w:jc w:val="both"/>
      </w:pPr>
      <w:r>
        <w:rPr>
          <w:rStyle w:val="fontstyle21"/>
          <w:sz w:val="28"/>
          <w:szCs w:val="28"/>
        </w:rPr>
        <w:t xml:space="preserve">Метаданные (метаинформация) </w:t>
      </w:r>
      <w:r>
        <w:rPr>
          <w:rStyle w:val="fontstyle31"/>
          <w:sz w:val="28"/>
          <w:szCs w:val="28"/>
        </w:rPr>
        <w:t xml:space="preserve">– структурированная информация, описывающая, разъясняющая, а также позволяющая находить или иным способом упрощать извлечение, использование или управление информационными ресурсами. </w:t>
      </w:r>
    </w:p>
    <w:p w14:paraId="57514A9F" w14:textId="77777777" w:rsidR="00E21C84" w:rsidRDefault="00E21C84" w:rsidP="00E21C84">
      <w:pPr>
        <w:pStyle w:val="ab"/>
        <w:numPr>
          <w:ilvl w:val="1"/>
          <w:numId w:val="1"/>
        </w:numPr>
        <w:spacing w:before="0" w:after="0"/>
        <w:ind w:left="0" w:firstLine="633"/>
        <w:jc w:val="both"/>
      </w:pPr>
      <w:r>
        <w:rPr>
          <w:rStyle w:val="fontstyle21"/>
          <w:sz w:val="28"/>
          <w:szCs w:val="28"/>
        </w:rPr>
        <w:t xml:space="preserve">Набор открытых данных (набор данных) </w:t>
      </w:r>
      <w:r>
        <w:rPr>
          <w:rStyle w:val="fontstyle31"/>
          <w:sz w:val="28"/>
          <w:szCs w:val="28"/>
        </w:rPr>
        <w:t xml:space="preserve">– совокупность однородных элементов машиночитаемых данных и описывающей их метаинформации. </w:t>
      </w:r>
    </w:p>
    <w:p w14:paraId="64A8AB2C" w14:textId="77777777" w:rsidR="00E21C84" w:rsidRDefault="00E21C84" w:rsidP="00E21C84">
      <w:pPr>
        <w:pStyle w:val="ab"/>
        <w:numPr>
          <w:ilvl w:val="1"/>
          <w:numId w:val="1"/>
        </w:numPr>
        <w:spacing w:before="0" w:after="0"/>
        <w:ind w:left="0" w:firstLine="633"/>
        <w:jc w:val="both"/>
      </w:pPr>
      <w:r>
        <w:rPr>
          <w:rStyle w:val="fontstyle21"/>
          <w:sz w:val="28"/>
          <w:szCs w:val="28"/>
        </w:rPr>
        <w:t xml:space="preserve">Опубликование (публикация) </w:t>
      </w:r>
      <w:r>
        <w:rPr>
          <w:rStyle w:val="fontstyle31"/>
          <w:sz w:val="28"/>
          <w:szCs w:val="28"/>
        </w:rPr>
        <w:t xml:space="preserve">– размещение информации в сети «Интернет» для обеспечения доступа к ней неопределенного круга лиц. </w:t>
      </w:r>
    </w:p>
    <w:p w14:paraId="35BBA907" w14:textId="77777777" w:rsidR="00E21C84" w:rsidRDefault="00E21C84" w:rsidP="00E21C84">
      <w:pPr>
        <w:pStyle w:val="ab"/>
        <w:numPr>
          <w:ilvl w:val="1"/>
          <w:numId w:val="1"/>
        </w:numPr>
        <w:spacing w:before="0" w:after="0"/>
        <w:ind w:left="0" w:firstLine="633"/>
        <w:jc w:val="both"/>
      </w:pPr>
      <w:r>
        <w:rPr>
          <w:rStyle w:val="fontstyle21"/>
          <w:sz w:val="28"/>
          <w:szCs w:val="28"/>
        </w:rPr>
        <w:t xml:space="preserve">Открытые данные </w:t>
      </w:r>
      <w:r>
        <w:rPr>
          <w:rStyle w:val="fontstyle31"/>
          <w:sz w:val="28"/>
          <w:szCs w:val="28"/>
        </w:rPr>
        <w:t>– информация, размещенная в сети «Интернет» в виде систематизированных данных, организованных в формате, обеспечивающем ее автоматическую обработку без предварительного изменения человеком, в целях неоднократного, свободного и бесплатного использования.</w:t>
      </w:r>
    </w:p>
    <w:p w14:paraId="7B50368C" w14:textId="77777777" w:rsidR="00E21C84" w:rsidRDefault="00E21C84" w:rsidP="00E21C84">
      <w:pPr>
        <w:pStyle w:val="ab"/>
        <w:numPr>
          <w:ilvl w:val="1"/>
          <w:numId w:val="1"/>
        </w:numPr>
        <w:spacing w:before="0" w:after="0"/>
        <w:ind w:left="0" w:firstLine="633"/>
        <w:jc w:val="both"/>
      </w:pPr>
      <w:r>
        <w:rPr>
          <w:rStyle w:val="fontstyle21"/>
          <w:sz w:val="28"/>
          <w:szCs w:val="28"/>
        </w:rPr>
        <w:t xml:space="preserve">Ответственный представитель за публикацию открытых данных (ответственный за публикацию, публикатор) </w:t>
      </w:r>
      <w:r>
        <w:rPr>
          <w:rStyle w:val="fontstyle31"/>
          <w:sz w:val="28"/>
          <w:szCs w:val="28"/>
        </w:rPr>
        <w:t>– должностное лицо, уполномоченное представлять администрацию по вопросам публикации открытых данных.</w:t>
      </w:r>
    </w:p>
    <w:p w14:paraId="4F49A43A" w14:textId="77777777" w:rsidR="00E21C84" w:rsidRDefault="00E21C84" w:rsidP="00E21C84">
      <w:pPr>
        <w:pStyle w:val="ab"/>
        <w:numPr>
          <w:ilvl w:val="1"/>
          <w:numId w:val="1"/>
        </w:numPr>
        <w:spacing w:before="0" w:after="0"/>
        <w:ind w:left="0" w:firstLine="633"/>
        <w:jc w:val="both"/>
      </w:pPr>
      <w:r>
        <w:rPr>
          <w:rStyle w:val="fontstyle21"/>
          <w:sz w:val="28"/>
          <w:szCs w:val="28"/>
        </w:rPr>
        <w:t xml:space="preserve">Паспорт открытых данных </w:t>
      </w:r>
      <w:r>
        <w:rPr>
          <w:rStyle w:val="fontstyle31"/>
          <w:sz w:val="28"/>
          <w:szCs w:val="28"/>
        </w:rPr>
        <w:t>– совокупность сведений о наборе открытых данных, необходимых для установления факта принадлежности набора открытых данных к той или иной тематической рубрике, его потенциальной пригодности для решения задач потребителя, а также установления адреса размещения, способа загрузки и последующей автоматической обработки набора открытых данных.</w:t>
      </w:r>
    </w:p>
    <w:p w14:paraId="572E1937" w14:textId="77777777" w:rsidR="00E21C84" w:rsidRDefault="00E21C84" w:rsidP="00E21C84">
      <w:pPr>
        <w:pStyle w:val="ab"/>
        <w:numPr>
          <w:ilvl w:val="1"/>
          <w:numId w:val="1"/>
        </w:numPr>
        <w:spacing w:before="0" w:after="0"/>
        <w:ind w:left="0" w:firstLine="633"/>
        <w:jc w:val="both"/>
      </w:pPr>
      <w:r>
        <w:rPr>
          <w:rStyle w:val="fontstyle31"/>
          <w:sz w:val="28"/>
          <w:szCs w:val="28"/>
        </w:rPr>
        <w:t xml:space="preserve">Поставщик информации - </w:t>
      </w:r>
      <w:r>
        <w:rPr>
          <w:rFonts w:eastAsia="Calibri"/>
          <w:color w:val="000000"/>
          <w:sz w:val="28"/>
          <w:szCs w:val="28"/>
          <w:lang w:eastAsia="en-US"/>
        </w:rPr>
        <w:t>отраслевое подразделение администрации, осуществляющее подготовку исходного материала для предоставления в форме открытых данных.</w:t>
      </w:r>
    </w:p>
    <w:p w14:paraId="1E8A2C26" w14:textId="77777777" w:rsidR="00E21C84" w:rsidRDefault="00E21C84" w:rsidP="00E21C84">
      <w:pPr>
        <w:pStyle w:val="ab"/>
        <w:numPr>
          <w:ilvl w:val="1"/>
          <w:numId w:val="1"/>
        </w:numPr>
        <w:spacing w:before="0" w:after="0"/>
        <w:ind w:left="0" w:firstLine="633"/>
        <w:jc w:val="both"/>
      </w:pPr>
      <w:r>
        <w:rPr>
          <w:rStyle w:val="fontstyle21"/>
          <w:sz w:val="28"/>
          <w:szCs w:val="28"/>
        </w:rPr>
        <w:t xml:space="preserve">Потребитель открытых данных (конечный потребитель) </w:t>
      </w:r>
      <w:r>
        <w:rPr>
          <w:rStyle w:val="fontstyle31"/>
          <w:sz w:val="28"/>
          <w:szCs w:val="28"/>
        </w:rPr>
        <w:t>– субъект российской или международной юрисдикции, имеющий намерение и полное право использовать Открытые данные.</w:t>
      </w:r>
    </w:p>
    <w:p w14:paraId="35CC6720" w14:textId="77777777" w:rsidR="00E21C84" w:rsidRDefault="00E21C84" w:rsidP="00E21C84">
      <w:pPr>
        <w:pStyle w:val="ab"/>
        <w:numPr>
          <w:ilvl w:val="1"/>
          <w:numId w:val="1"/>
        </w:numPr>
        <w:spacing w:before="0" w:after="0"/>
        <w:ind w:left="0" w:firstLine="633"/>
        <w:jc w:val="both"/>
      </w:pPr>
      <w:r>
        <w:rPr>
          <w:rStyle w:val="fontstyle21"/>
          <w:sz w:val="28"/>
          <w:szCs w:val="28"/>
        </w:rPr>
        <w:t xml:space="preserve">Раздел открытых данных на официальном сайте </w:t>
      </w:r>
      <w:r>
        <w:rPr>
          <w:rStyle w:val="fontstyle31"/>
          <w:sz w:val="28"/>
          <w:szCs w:val="28"/>
        </w:rPr>
        <w:t>– раздел сайта администрации по вопросам публикации открытых данных.</w:t>
      </w:r>
    </w:p>
    <w:p w14:paraId="7D9D0EBD" w14:textId="77777777" w:rsidR="00E21C84" w:rsidRDefault="00E21C84" w:rsidP="00E21C84">
      <w:pPr>
        <w:pStyle w:val="ab"/>
        <w:numPr>
          <w:ilvl w:val="1"/>
          <w:numId w:val="1"/>
        </w:numPr>
        <w:spacing w:before="0" w:after="0"/>
        <w:ind w:left="0" w:firstLine="633"/>
        <w:jc w:val="both"/>
      </w:pPr>
      <w:r>
        <w:rPr>
          <w:rStyle w:val="fontstyle21"/>
          <w:sz w:val="28"/>
          <w:szCs w:val="28"/>
        </w:rPr>
        <w:t xml:space="preserve">Реестр наборов открытых данных </w:t>
      </w:r>
      <w:r>
        <w:rPr>
          <w:rStyle w:val="fontstyle31"/>
          <w:sz w:val="28"/>
          <w:szCs w:val="28"/>
        </w:rPr>
        <w:t>– систематизированный перечень наборов открытых данных, позволяющий в автоматическом режиме осуществлять навигацию по наборам открытых данных и получать ключевые параметры этих наборов, включая гиперссылки, необходимые для доступа к наборам открытых данных.</w:t>
      </w:r>
    </w:p>
    <w:p w14:paraId="0D4B59E1" w14:textId="77777777" w:rsidR="00E21C84" w:rsidRDefault="00E21C84" w:rsidP="00E21C84">
      <w:pPr>
        <w:pStyle w:val="ab"/>
        <w:spacing w:before="0" w:after="0"/>
        <w:ind w:left="633"/>
        <w:jc w:val="both"/>
      </w:pPr>
    </w:p>
    <w:p w14:paraId="1EC3D1E6" w14:textId="77777777" w:rsidR="00E21C84" w:rsidRDefault="00E21C84" w:rsidP="00E21C84">
      <w:pPr>
        <w:pStyle w:val="ab"/>
        <w:numPr>
          <w:ilvl w:val="0"/>
          <w:numId w:val="1"/>
        </w:numPr>
        <w:spacing w:before="0" w:after="0"/>
        <w:jc w:val="center"/>
      </w:pPr>
      <w:r>
        <w:rPr>
          <w:b/>
          <w:bCs/>
          <w:color w:val="26282F"/>
          <w:sz w:val="28"/>
          <w:szCs w:val="28"/>
        </w:rPr>
        <w:t xml:space="preserve">Определение наборов открытых данных и </w:t>
      </w:r>
    </w:p>
    <w:p w14:paraId="59583121" w14:textId="77777777" w:rsidR="00E21C84" w:rsidRDefault="00E21C84" w:rsidP="00E21C84">
      <w:pPr>
        <w:pStyle w:val="ab"/>
        <w:spacing w:before="0" w:after="0"/>
        <w:ind w:left="1069"/>
        <w:jc w:val="center"/>
      </w:pPr>
      <w:r>
        <w:rPr>
          <w:b/>
          <w:bCs/>
          <w:color w:val="26282F"/>
          <w:sz w:val="28"/>
          <w:szCs w:val="28"/>
        </w:rPr>
        <w:t>приоритетности их публикации</w:t>
      </w:r>
    </w:p>
    <w:p w14:paraId="2761B141" w14:textId="77777777" w:rsidR="00E21C84" w:rsidRDefault="00E21C84" w:rsidP="00E21C84">
      <w:pPr>
        <w:pStyle w:val="ab"/>
        <w:spacing w:before="0" w:after="0"/>
        <w:ind w:left="1069"/>
        <w:rPr>
          <w:b/>
          <w:bCs/>
          <w:color w:val="26282F"/>
          <w:sz w:val="28"/>
          <w:szCs w:val="28"/>
        </w:rPr>
      </w:pPr>
    </w:p>
    <w:p w14:paraId="69D9E486" w14:textId="77777777" w:rsidR="00E21C84" w:rsidRDefault="00E21C84" w:rsidP="00E21C84">
      <w:pPr>
        <w:pStyle w:val="ab"/>
        <w:spacing w:before="0" w:after="0"/>
        <w:ind w:firstLine="709"/>
        <w:jc w:val="both"/>
      </w:pPr>
      <w:r>
        <w:rPr>
          <w:sz w:val="28"/>
          <w:szCs w:val="28"/>
        </w:rPr>
        <w:t xml:space="preserve">2.1. </w:t>
      </w:r>
      <w:r>
        <w:rPr>
          <w:rFonts w:eastAsia="Calibri"/>
          <w:color w:val="000000"/>
          <w:sz w:val="28"/>
          <w:szCs w:val="28"/>
          <w:lang w:eastAsia="en-US"/>
        </w:rPr>
        <w:t>Опубликование информации в форме открытых данных необходимо осуществлять поэтапно, учитывая при этом следующие факторы:</w:t>
      </w:r>
    </w:p>
    <w:p w14:paraId="6720E7AE" w14:textId="77777777" w:rsidR="00E21C84" w:rsidRDefault="00E21C84" w:rsidP="00E21C84">
      <w:pPr>
        <w:pStyle w:val="ab"/>
        <w:spacing w:before="0" w:after="0"/>
        <w:ind w:firstLine="709"/>
        <w:jc w:val="both"/>
      </w:pPr>
      <w:r>
        <w:rPr>
          <w:rFonts w:eastAsia="Calibri"/>
          <w:color w:val="000000"/>
          <w:sz w:val="28"/>
          <w:szCs w:val="28"/>
          <w:lang w:eastAsia="en-US"/>
        </w:rPr>
        <w:t xml:space="preserve">востребованность соответствующих наборов открытых данных потенциальными потребителями информации; </w:t>
      </w:r>
    </w:p>
    <w:p w14:paraId="7464F9D7" w14:textId="77777777" w:rsidR="00E21C84" w:rsidRDefault="00E21C84" w:rsidP="00E21C84">
      <w:pPr>
        <w:pStyle w:val="ab"/>
        <w:spacing w:before="0" w:after="0"/>
        <w:ind w:firstLine="709"/>
        <w:jc w:val="both"/>
      </w:pPr>
      <w:r>
        <w:rPr>
          <w:rFonts w:eastAsia="Calibri"/>
          <w:color w:val="000000"/>
          <w:sz w:val="28"/>
          <w:szCs w:val="28"/>
          <w:lang w:eastAsia="en-US"/>
        </w:rPr>
        <w:t>степень готовности, характеризующуюся наличием необходимых данных в электронном виде, а также готовностью организационных, технических, технологических и иных средств, необходимых для опубликования наборов открытых данных;</w:t>
      </w:r>
    </w:p>
    <w:p w14:paraId="60D1A211" w14:textId="77777777" w:rsidR="00E21C84" w:rsidRDefault="00E21C84" w:rsidP="00E21C84">
      <w:pPr>
        <w:pStyle w:val="ab"/>
        <w:spacing w:before="0" w:after="0"/>
        <w:ind w:firstLine="709"/>
        <w:jc w:val="both"/>
      </w:pPr>
      <w:r>
        <w:rPr>
          <w:rFonts w:eastAsia="Calibri"/>
          <w:color w:val="000000"/>
          <w:sz w:val="28"/>
          <w:szCs w:val="28"/>
          <w:lang w:eastAsia="en-US"/>
        </w:rPr>
        <w:t xml:space="preserve">затраты на публикацию (финансовые, временные, трудовые), необходимые для опубликования наборов открытых данных и поддержания их в актуальном состоянии. </w:t>
      </w:r>
    </w:p>
    <w:p w14:paraId="654354D8" w14:textId="77777777" w:rsidR="00E21C84" w:rsidRDefault="00E21C84" w:rsidP="00E21C84">
      <w:pPr>
        <w:pStyle w:val="ab"/>
        <w:spacing w:before="0" w:after="0"/>
        <w:ind w:firstLine="709"/>
        <w:jc w:val="both"/>
      </w:pPr>
      <w:r>
        <w:rPr>
          <w:rFonts w:eastAsia="Calibri"/>
          <w:color w:val="000000"/>
          <w:sz w:val="28"/>
          <w:szCs w:val="28"/>
          <w:lang w:eastAsia="en-US"/>
        </w:rPr>
        <w:t>Сведения, обладающие высокой востребованностью и степенью готовности, требующие при этом минимальных затрат, должны публиковаться в форме открытых данных в первоочередном порядке.</w:t>
      </w:r>
    </w:p>
    <w:p w14:paraId="631AC72C" w14:textId="76CF6074" w:rsidR="00E21C84" w:rsidRDefault="00E21C84" w:rsidP="00E21C84">
      <w:pPr>
        <w:pStyle w:val="ab"/>
        <w:spacing w:before="0" w:after="0"/>
        <w:ind w:firstLine="709"/>
        <w:jc w:val="both"/>
      </w:pPr>
      <w:r>
        <w:rPr>
          <w:rFonts w:eastAsia="Calibri"/>
          <w:color w:val="000000"/>
          <w:sz w:val="28"/>
          <w:szCs w:val="28"/>
          <w:lang w:eastAsia="en-US"/>
        </w:rPr>
        <w:t>2.2.</w:t>
      </w:r>
      <w:r w:rsidR="00E523B3">
        <w:rPr>
          <w:rFonts w:eastAsia="Calibri"/>
          <w:color w:val="000000"/>
          <w:sz w:val="28"/>
          <w:szCs w:val="28"/>
          <w:lang w:eastAsia="en-US"/>
        </w:rPr>
        <w:t xml:space="preserve"> </w:t>
      </w:r>
      <w:r>
        <w:rPr>
          <w:rFonts w:eastAsia="Calibri"/>
          <w:color w:val="000000"/>
          <w:sz w:val="28"/>
          <w:szCs w:val="28"/>
          <w:lang w:eastAsia="en-US"/>
        </w:rPr>
        <w:t>При формировании</w:t>
      </w:r>
      <w:r w:rsidR="00E523B3">
        <w:rPr>
          <w:rFonts w:eastAsia="Calibri"/>
          <w:color w:val="000000"/>
          <w:sz w:val="28"/>
          <w:szCs w:val="28"/>
          <w:lang w:eastAsia="en-US"/>
        </w:rPr>
        <w:t>,</w:t>
      </w:r>
      <w:r>
        <w:rPr>
          <w:rFonts w:eastAsia="Calibri"/>
          <w:color w:val="000000"/>
          <w:sz w:val="28"/>
          <w:szCs w:val="28"/>
          <w:lang w:eastAsia="en-US"/>
        </w:rPr>
        <w:t xml:space="preserve"> как реестра наборов открытых данных, так и самих наборов открытых данных, следует учитывать:</w:t>
      </w:r>
    </w:p>
    <w:p w14:paraId="1557C19F" w14:textId="77777777" w:rsidR="00E21C84" w:rsidRDefault="00E21C84" w:rsidP="00E21C84">
      <w:pPr>
        <w:pStyle w:val="ab"/>
        <w:spacing w:before="0" w:after="0"/>
        <w:ind w:firstLine="709"/>
        <w:jc w:val="both"/>
      </w:pPr>
      <w:r>
        <w:rPr>
          <w:rFonts w:eastAsia="Calibri"/>
          <w:color w:val="000000"/>
          <w:sz w:val="28"/>
          <w:szCs w:val="28"/>
          <w:lang w:eastAsia="en-US"/>
        </w:rPr>
        <w:t>публикации подлежат первичные данные, не подвергнутые предварительной обработке;</w:t>
      </w:r>
    </w:p>
    <w:p w14:paraId="62ABB40C" w14:textId="77777777" w:rsidR="00E21C84" w:rsidRDefault="00E21C84" w:rsidP="00E21C84">
      <w:pPr>
        <w:pStyle w:val="ab"/>
        <w:spacing w:before="0" w:after="0"/>
        <w:ind w:firstLine="709"/>
        <w:jc w:val="both"/>
      </w:pPr>
      <w:r>
        <w:rPr>
          <w:rFonts w:eastAsia="Calibri"/>
          <w:color w:val="000000"/>
          <w:sz w:val="28"/>
          <w:szCs w:val="28"/>
          <w:lang w:eastAsia="en-US"/>
        </w:rPr>
        <w:t>для каждого набора данных должно быть определено должностное лицо, ответственное за предоставление набора публикатору.</w:t>
      </w:r>
    </w:p>
    <w:p w14:paraId="70270E8B" w14:textId="77777777" w:rsidR="00E21C84" w:rsidRDefault="00E21C84" w:rsidP="00E21C84">
      <w:pPr>
        <w:pStyle w:val="ab"/>
        <w:spacing w:before="0" w:after="0"/>
        <w:ind w:firstLine="709"/>
        <w:jc w:val="both"/>
      </w:pPr>
      <w:r>
        <w:rPr>
          <w:rFonts w:eastAsia="Calibri"/>
          <w:color w:val="000000"/>
          <w:sz w:val="28"/>
          <w:szCs w:val="28"/>
          <w:lang w:eastAsia="en-US"/>
        </w:rPr>
        <w:t>для каждого набора данных должна быть установлена периодичность обновления с учетом потребностей конечных потребителей открытых данных.</w:t>
      </w:r>
    </w:p>
    <w:p w14:paraId="2565D0B3" w14:textId="77777777" w:rsidR="00E21C84" w:rsidRDefault="00E21C84" w:rsidP="00E21C84">
      <w:pPr>
        <w:pStyle w:val="ab"/>
        <w:spacing w:before="0" w:after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4E043393" w14:textId="77777777" w:rsidR="00E21C84" w:rsidRDefault="00E21C84" w:rsidP="00E21C84">
      <w:pPr>
        <w:pStyle w:val="a9"/>
        <w:widowControl/>
        <w:numPr>
          <w:ilvl w:val="0"/>
          <w:numId w:val="1"/>
        </w:numPr>
        <w:jc w:val="center"/>
      </w:pPr>
      <w:r>
        <w:rPr>
          <w:b/>
          <w:sz w:val="28"/>
          <w:szCs w:val="28"/>
        </w:rPr>
        <w:t xml:space="preserve"> Порядок публикации открытых данных</w:t>
      </w:r>
    </w:p>
    <w:p w14:paraId="123B725C" w14:textId="77777777" w:rsidR="00E21C84" w:rsidRDefault="00E21C84" w:rsidP="00E21C84">
      <w:pPr>
        <w:pStyle w:val="a9"/>
        <w:ind w:left="1069"/>
        <w:rPr>
          <w:b/>
          <w:sz w:val="28"/>
          <w:szCs w:val="28"/>
        </w:rPr>
      </w:pPr>
    </w:p>
    <w:p w14:paraId="0D9EF2BD" w14:textId="77777777" w:rsidR="00E21C84" w:rsidRDefault="00E21C84" w:rsidP="00E21C84">
      <w:pPr>
        <w:pStyle w:val="a9"/>
        <w:widowControl/>
        <w:numPr>
          <w:ilvl w:val="1"/>
          <w:numId w:val="1"/>
        </w:numPr>
        <w:ind w:left="0" w:firstLine="697"/>
        <w:jc w:val="both"/>
      </w:pPr>
      <w:r>
        <w:rPr>
          <w:color w:val="000000"/>
          <w:sz w:val="28"/>
          <w:szCs w:val="28"/>
        </w:rPr>
        <w:t>На главной странице официального сайта располагается визуально различимая гиперссылка на страницу наборов открытых данных с надписью «Открытые данные».</w:t>
      </w:r>
    </w:p>
    <w:p w14:paraId="25D302CC" w14:textId="77777777" w:rsidR="00E21C84" w:rsidRDefault="00E21C84" w:rsidP="00E21C84">
      <w:pPr>
        <w:pStyle w:val="a9"/>
        <w:widowControl/>
        <w:numPr>
          <w:ilvl w:val="1"/>
          <w:numId w:val="1"/>
        </w:numPr>
        <w:ind w:left="0" w:firstLine="697"/>
        <w:jc w:val="both"/>
      </w:pPr>
      <w:r>
        <w:rPr>
          <w:color w:val="000000"/>
          <w:sz w:val="28"/>
          <w:szCs w:val="28"/>
        </w:rPr>
        <w:t>Страница «Открытых данных» должна содержать реестр из не менее 17 наборов открытых данных, соответствующий Перечню общедоступной информации о деятельности органов государственной власти субъектов Российской Федерации и органов местного самоуправления, созданной указанными органами или поступившей к ним при осуществлении полномочий по предметам ведения Российской Федерации и субъектов Российской Федерации, переданных для осуществления органам государственной власти субъектов Российской Федерации и органам местного самоуправления, размещаемой в сети «Интернет» в форме открытых данных, утвержденному распоряжением Правительства Российской Федерации от 10 июля 2013 года №1187-р далее – Перечень общедоступной информации), и требованиям Методических рекомендаций по публикации открытых данных государственными органами и органами местного самоуправления, а также техническим требованиям по публикации открытых данных от 29 мая 2014 года (далее – Методические рекомендации).</w:t>
      </w:r>
    </w:p>
    <w:p w14:paraId="2B1F0030" w14:textId="77777777" w:rsidR="00E21C84" w:rsidRDefault="00E21C84" w:rsidP="00E21C84">
      <w:pPr>
        <w:pStyle w:val="a9"/>
        <w:widowControl/>
        <w:numPr>
          <w:ilvl w:val="1"/>
          <w:numId w:val="1"/>
        </w:numPr>
        <w:ind w:left="0" w:firstLine="697"/>
        <w:jc w:val="both"/>
      </w:pPr>
      <w:r>
        <w:rPr>
          <w:color w:val="000000"/>
          <w:sz w:val="28"/>
          <w:szCs w:val="28"/>
        </w:rPr>
        <w:t>Страница «Открытых данных» может также содержать другие наборы открытых данных в соответствии с пунктом 17 Перечня общедоступной информации, исходя из востребованности соответствующих наборов открытых данных потенциальными конечными потребителями информации.</w:t>
      </w:r>
    </w:p>
    <w:p w14:paraId="5F56EE21" w14:textId="77777777" w:rsidR="00E21C84" w:rsidRDefault="00E21C84" w:rsidP="00E21C84">
      <w:pPr>
        <w:pStyle w:val="a9"/>
        <w:widowControl/>
        <w:numPr>
          <w:ilvl w:val="1"/>
          <w:numId w:val="1"/>
        </w:numPr>
        <w:ind w:left="0" w:firstLine="697"/>
        <w:jc w:val="both"/>
      </w:pPr>
      <w:r>
        <w:rPr>
          <w:color w:val="000000"/>
          <w:sz w:val="28"/>
          <w:szCs w:val="28"/>
        </w:rPr>
        <w:t>Наборы открытых данных разделяются на оперативные данные (высокая периодичность актуализации данных - чаще, чем 1 раз в неделю) и долговременные (реже, чем 1 раз в неделю).</w:t>
      </w:r>
    </w:p>
    <w:p w14:paraId="24FA46C6" w14:textId="77777777" w:rsidR="00E21C84" w:rsidRDefault="00E21C84" w:rsidP="00E21C84">
      <w:pPr>
        <w:pStyle w:val="a9"/>
        <w:widowControl/>
        <w:numPr>
          <w:ilvl w:val="1"/>
          <w:numId w:val="1"/>
        </w:numPr>
        <w:ind w:left="0" w:firstLine="697"/>
        <w:jc w:val="both"/>
      </w:pPr>
      <w:r>
        <w:rPr>
          <w:bCs/>
          <w:color w:val="000000"/>
          <w:sz w:val="28"/>
          <w:szCs w:val="28"/>
        </w:rPr>
        <w:t xml:space="preserve">Частота обновления набора может быть следующей: </w:t>
      </w:r>
    </w:p>
    <w:p w14:paraId="3079EB27" w14:textId="0CB43B01" w:rsidR="00E21C84" w:rsidRDefault="00E21C84" w:rsidP="00E21C84">
      <w:pPr>
        <w:pStyle w:val="a9"/>
        <w:ind w:left="697"/>
        <w:jc w:val="both"/>
      </w:pPr>
      <w:r>
        <w:rPr>
          <w:bCs/>
          <w:color w:val="000000"/>
          <w:sz w:val="28"/>
          <w:szCs w:val="28"/>
        </w:rPr>
        <w:t>3.5.1.</w:t>
      </w:r>
      <w:r w:rsidR="00E523B3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Оперативные данные: </w:t>
      </w:r>
    </w:p>
    <w:p w14:paraId="503F0D1C" w14:textId="77777777" w:rsidR="00E21C84" w:rsidRDefault="00E21C84" w:rsidP="00E21C84">
      <w:pPr>
        <w:pStyle w:val="a9"/>
        <w:ind w:left="697"/>
        <w:jc w:val="both"/>
      </w:pPr>
      <w:r>
        <w:rPr>
          <w:color w:val="000000"/>
          <w:sz w:val="28"/>
          <w:szCs w:val="28"/>
        </w:rPr>
        <w:t>больше одного раза в день;</w:t>
      </w:r>
    </w:p>
    <w:p w14:paraId="1DE6D220" w14:textId="77777777" w:rsidR="00E21C84" w:rsidRDefault="00E21C84" w:rsidP="00E21C84">
      <w:pPr>
        <w:pStyle w:val="a9"/>
        <w:ind w:left="697"/>
        <w:jc w:val="both"/>
      </w:pPr>
      <w:r>
        <w:rPr>
          <w:color w:val="000000"/>
          <w:sz w:val="28"/>
          <w:szCs w:val="28"/>
        </w:rPr>
        <w:t>ежедневно;</w:t>
      </w:r>
    </w:p>
    <w:p w14:paraId="3B17DF21" w14:textId="77777777" w:rsidR="00E21C84" w:rsidRDefault="00E21C84" w:rsidP="00E21C84">
      <w:pPr>
        <w:pStyle w:val="a9"/>
        <w:ind w:left="697"/>
        <w:jc w:val="both"/>
      </w:pPr>
      <w:r>
        <w:rPr>
          <w:color w:val="000000"/>
          <w:sz w:val="28"/>
          <w:szCs w:val="28"/>
        </w:rPr>
        <w:t xml:space="preserve">еженедельно. </w:t>
      </w:r>
    </w:p>
    <w:p w14:paraId="1DD7D619" w14:textId="77777777" w:rsidR="00E21C84" w:rsidRDefault="00E21C84" w:rsidP="00E21C84">
      <w:pPr>
        <w:pStyle w:val="a9"/>
        <w:ind w:left="697"/>
        <w:jc w:val="both"/>
      </w:pPr>
      <w:r>
        <w:rPr>
          <w:color w:val="000000"/>
          <w:sz w:val="28"/>
          <w:szCs w:val="28"/>
        </w:rPr>
        <w:t xml:space="preserve">3.5.2. </w:t>
      </w:r>
      <w:r>
        <w:rPr>
          <w:bCs/>
          <w:color w:val="000000"/>
          <w:sz w:val="28"/>
          <w:szCs w:val="28"/>
        </w:rPr>
        <w:t>Долговременные данные:</w:t>
      </w:r>
    </w:p>
    <w:p w14:paraId="7C3D4024" w14:textId="77777777" w:rsidR="00E21C84" w:rsidRDefault="00E21C84" w:rsidP="00E21C84">
      <w:pPr>
        <w:pStyle w:val="a9"/>
        <w:ind w:left="697"/>
        <w:jc w:val="both"/>
      </w:pPr>
      <w:r>
        <w:rPr>
          <w:color w:val="000000"/>
          <w:sz w:val="28"/>
          <w:szCs w:val="28"/>
        </w:rPr>
        <w:t>ежемесячно;</w:t>
      </w:r>
    </w:p>
    <w:p w14:paraId="54D294B8" w14:textId="77777777" w:rsidR="00E21C84" w:rsidRDefault="00E21C84" w:rsidP="00E21C84">
      <w:pPr>
        <w:pStyle w:val="a9"/>
        <w:ind w:left="697"/>
        <w:jc w:val="both"/>
      </w:pPr>
      <w:r>
        <w:rPr>
          <w:color w:val="000000"/>
          <w:sz w:val="28"/>
          <w:szCs w:val="28"/>
        </w:rPr>
        <w:t>ежеквартально;</w:t>
      </w:r>
    </w:p>
    <w:p w14:paraId="2DA0498F" w14:textId="77777777" w:rsidR="00E21C84" w:rsidRDefault="00E21C84" w:rsidP="00E21C84">
      <w:pPr>
        <w:pStyle w:val="a9"/>
        <w:ind w:left="697"/>
        <w:jc w:val="both"/>
      </w:pPr>
      <w:r>
        <w:rPr>
          <w:color w:val="000000"/>
          <w:sz w:val="28"/>
          <w:szCs w:val="28"/>
        </w:rPr>
        <w:t>каждые полгода;</w:t>
      </w:r>
    </w:p>
    <w:p w14:paraId="7932D04F" w14:textId="77777777" w:rsidR="00E21C84" w:rsidRDefault="00E21C84" w:rsidP="00E21C84">
      <w:pPr>
        <w:pStyle w:val="a9"/>
        <w:ind w:left="697"/>
        <w:jc w:val="both"/>
      </w:pPr>
      <w:r>
        <w:rPr>
          <w:color w:val="000000"/>
          <w:sz w:val="28"/>
          <w:szCs w:val="28"/>
        </w:rPr>
        <w:t>ежегодно;</w:t>
      </w:r>
    </w:p>
    <w:p w14:paraId="2D6E4CFA" w14:textId="77777777" w:rsidR="00E21C84" w:rsidRDefault="00E21C84" w:rsidP="00E21C84">
      <w:pPr>
        <w:pStyle w:val="a9"/>
        <w:ind w:left="697"/>
        <w:jc w:val="both"/>
      </w:pPr>
      <w:r>
        <w:rPr>
          <w:color w:val="000000"/>
          <w:sz w:val="28"/>
          <w:szCs w:val="28"/>
        </w:rPr>
        <w:t>по мере изменения данных.</w:t>
      </w:r>
    </w:p>
    <w:p w14:paraId="7B8BEA68" w14:textId="58E875A8" w:rsidR="00E21C84" w:rsidRDefault="00E21C84" w:rsidP="00E21C84">
      <w:pPr>
        <w:pStyle w:val="a9"/>
        <w:widowControl/>
        <w:numPr>
          <w:ilvl w:val="1"/>
          <w:numId w:val="1"/>
        </w:numPr>
        <w:ind w:left="0" w:firstLine="697"/>
        <w:jc w:val="both"/>
      </w:pPr>
      <w:r>
        <w:rPr>
          <w:color w:val="000000"/>
          <w:sz w:val="28"/>
          <w:szCs w:val="28"/>
        </w:rPr>
        <w:t xml:space="preserve">Реестр наборов открытых данных должен иметь </w:t>
      </w:r>
      <w:proofErr w:type="spellStart"/>
      <w:r>
        <w:rPr>
          <w:color w:val="000000"/>
          <w:sz w:val="28"/>
          <w:szCs w:val="28"/>
        </w:rPr>
        <w:t>человекочитаемое</w:t>
      </w:r>
      <w:proofErr w:type="spellEnd"/>
      <w:r w:rsidR="00E523B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представление</w:t>
      </w:r>
      <w:r w:rsidR="00E523B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(с использованием средств визуализации) и машиночитаемое представление. </w:t>
      </w:r>
      <w:proofErr w:type="spellStart"/>
      <w:r>
        <w:rPr>
          <w:color w:val="000000"/>
          <w:sz w:val="28"/>
          <w:szCs w:val="28"/>
        </w:rPr>
        <w:t>Человекочитаемое</w:t>
      </w:r>
      <w:proofErr w:type="spellEnd"/>
      <w:r>
        <w:rPr>
          <w:color w:val="000000"/>
          <w:sz w:val="28"/>
          <w:szCs w:val="28"/>
        </w:rPr>
        <w:t xml:space="preserve"> представление реестра наборов открытых данных должно содержать следующую информацию:</w:t>
      </w:r>
    </w:p>
    <w:p w14:paraId="41ACA4F2" w14:textId="77777777" w:rsidR="00E21C84" w:rsidRDefault="00E21C84" w:rsidP="00E21C84">
      <w:pPr>
        <w:pStyle w:val="a9"/>
        <w:ind w:left="697"/>
        <w:jc w:val="both"/>
      </w:pPr>
      <w:r>
        <w:rPr>
          <w:color w:val="000000"/>
          <w:sz w:val="28"/>
          <w:szCs w:val="28"/>
        </w:rPr>
        <w:t>порядковый номер набора открытых данных;</w:t>
      </w:r>
    </w:p>
    <w:p w14:paraId="1740B9D9" w14:textId="77777777" w:rsidR="00E21C84" w:rsidRDefault="00E21C84" w:rsidP="00E21C84">
      <w:pPr>
        <w:pStyle w:val="a9"/>
        <w:ind w:left="697"/>
        <w:jc w:val="both"/>
      </w:pPr>
      <w:r>
        <w:rPr>
          <w:color w:val="000000"/>
          <w:sz w:val="28"/>
          <w:szCs w:val="28"/>
        </w:rPr>
        <w:t>наименование набора открытых данных;</w:t>
      </w:r>
    </w:p>
    <w:p w14:paraId="29267CD2" w14:textId="77777777" w:rsidR="00E21C84" w:rsidRDefault="00E21C84" w:rsidP="00E21C84">
      <w:pPr>
        <w:pStyle w:val="a9"/>
        <w:ind w:left="697"/>
        <w:jc w:val="both"/>
      </w:pPr>
      <w:r>
        <w:rPr>
          <w:color w:val="000000"/>
          <w:sz w:val="28"/>
          <w:szCs w:val="28"/>
        </w:rPr>
        <w:t>формат представления набора открытых данных;</w:t>
      </w:r>
    </w:p>
    <w:p w14:paraId="448F469A" w14:textId="77777777" w:rsidR="00E21C84" w:rsidRDefault="00E21C84" w:rsidP="00E21C84">
      <w:pPr>
        <w:pStyle w:val="a9"/>
        <w:ind w:left="697"/>
        <w:jc w:val="both"/>
      </w:pPr>
      <w:r>
        <w:rPr>
          <w:color w:val="000000"/>
          <w:sz w:val="28"/>
          <w:szCs w:val="28"/>
        </w:rPr>
        <w:t>ссылка на страницу набора открытых данных.</w:t>
      </w:r>
    </w:p>
    <w:p w14:paraId="47945245" w14:textId="77777777" w:rsidR="00E21C84" w:rsidRDefault="00E21C84" w:rsidP="00E21C84">
      <w:pPr>
        <w:pStyle w:val="a9"/>
        <w:widowControl/>
        <w:numPr>
          <w:ilvl w:val="1"/>
          <w:numId w:val="1"/>
        </w:numPr>
        <w:ind w:left="0" w:firstLine="709"/>
        <w:jc w:val="both"/>
      </w:pPr>
      <w:r>
        <w:rPr>
          <w:color w:val="000000"/>
          <w:sz w:val="28"/>
          <w:szCs w:val="28"/>
        </w:rPr>
        <w:t>Машиночитаемое представление реестра наборов открытых данных должно быть реализовано в одном из следующих форматов:</w:t>
      </w:r>
    </w:p>
    <w:p w14:paraId="2024F01E" w14:textId="77777777" w:rsidR="00E21C84" w:rsidRPr="003B4F49" w:rsidRDefault="00E21C84" w:rsidP="00E21C84">
      <w:pPr>
        <w:pStyle w:val="a9"/>
        <w:ind w:left="709"/>
        <w:jc w:val="both"/>
        <w:rPr>
          <w:lang w:val="en-US"/>
        </w:rPr>
      </w:pPr>
      <w:r>
        <w:rPr>
          <w:color w:val="000000"/>
          <w:sz w:val="28"/>
          <w:szCs w:val="28"/>
          <w:lang w:val="en-US"/>
        </w:rPr>
        <w:t>CSV;</w:t>
      </w:r>
    </w:p>
    <w:p w14:paraId="441C7A93" w14:textId="77777777" w:rsidR="00E21C84" w:rsidRPr="003B4F49" w:rsidRDefault="00E21C84" w:rsidP="00E21C84">
      <w:pPr>
        <w:pStyle w:val="a9"/>
        <w:ind w:left="709"/>
        <w:jc w:val="both"/>
        <w:rPr>
          <w:lang w:val="en-US"/>
        </w:rPr>
      </w:pPr>
      <w:r>
        <w:rPr>
          <w:color w:val="000000"/>
          <w:sz w:val="28"/>
          <w:szCs w:val="28"/>
          <w:lang w:val="en-US"/>
        </w:rPr>
        <w:t>XML;</w:t>
      </w:r>
    </w:p>
    <w:p w14:paraId="139744C7" w14:textId="77777777" w:rsidR="00E21C84" w:rsidRPr="003B4F49" w:rsidRDefault="00E21C84" w:rsidP="00E21C84">
      <w:pPr>
        <w:pStyle w:val="a9"/>
        <w:ind w:left="709"/>
        <w:jc w:val="both"/>
        <w:rPr>
          <w:lang w:val="en-US"/>
        </w:rPr>
      </w:pPr>
      <w:r>
        <w:rPr>
          <w:color w:val="000000"/>
          <w:sz w:val="28"/>
          <w:szCs w:val="28"/>
          <w:lang w:val="en-US"/>
        </w:rPr>
        <w:t>JSON;</w:t>
      </w:r>
    </w:p>
    <w:p w14:paraId="2D3644EF" w14:textId="77777777" w:rsidR="00E21C84" w:rsidRPr="003B4F49" w:rsidRDefault="00E21C84" w:rsidP="00E21C84">
      <w:pPr>
        <w:pStyle w:val="a9"/>
        <w:ind w:left="709"/>
        <w:jc w:val="both"/>
        <w:rPr>
          <w:lang w:val="en-US"/>
        </w:rPr>
      </w:pPr>
      <w:proofErr w:type="spellStart"/>
      <w:r>
        <w:rPr>
          <w:color w:val="000000"/>
          <w:sz w:val="28"/>
          <w:szCs w:val="28"/>
          <w:lang w:val="en-US"/>
        </w:rPr>
        <w:t>HTML+RDFa</w:t>
      </w:r>
      <w:proofErr w:type="spellEnd"/>
      <w:r>
        <w:rPr>
          <w:color w:val="000000"/>
          <w:sz w:val="28"/>
          <w:szCs w:val="28"/>
          <w:lang w:val="en-US"/>
        </w:rPr>
        <w:t>;</w:t>
      </w:r>
    </w:p>
    <w:p w14:paraId="15FF58F9" w14:textId="77777777" w:rsidR="00E21C84" w:rsidRDefault="00E21C84" w:rsidP="00E21C84">
      <w:pPr>
        <w:pStyle w:val="a9"/>
        <w:ind w:left="709"/>
        <w:jc w:val="both"/>
      </w:pPr>
      <w:proofErr w:type="spellStart"/>
      <w:r>
        <w:rPr>
          <w:color w:val="000000"/>
          <w:sz w:val="28"/>
          <w:szCs w:val="28"/>
          <w:lang w:val="en-US"/>
        </w:rPr>
        <w:t>HTML+Microdata</w:t>
      </w:r>
      <w:proofErr w:type="spellEnd"/>
      <w:r>
        <w:rPr>
          <w:color w:val="000000"/>
          <w:sz w:val="28"/>
          <w:szCs w:val="28"/>
          <w:lang w:val="en-US"/>
        </w:rPr>
        <w:t>.</w:t>
      </w:r>
    </w:p>
    <w:p w14:paraId="0004FB43" w14:textId="77777777" w:rsidR="00E21C84" w:rsidRDefault="00E21C84" w:rsidP="00E21C84">
      <w:pPr>
        <w:pStyle w:val="a9"/>
        <w:widowControl/>
        <w:numPr>
          <w:ilvl w:val="1"/>
          <w:numId w:val="1"/>
        </w:numPr>
        <w:ind w:left="0" w:firstLine="709"/>
        <w:jc w:val="both"/>
      </w:pPr>
      <w:r>
        <w:rPr>
          <w:color w:val="000000"/>
          <w:sz w:val="28"/>
          <w:szCs w:val="28"/>
        </w:rPr>
        <w:t xml:space="preserve"> Машиночитаемое представление реестра наборов открытых данных должно содержать следующую информацию о каждом наборе открытых данных:</w:t>
      </w:r>
    </w:p>
    <w:p w14:paraId="5A27F2A9" w14:textId="77777777" w:rsidR="00E21C84" w:rsidRDefault="00E21C84" w:rsidP="00E21C84">
      <w:pPr>
        <w:pStyle w:val="a9"/>
        <w:ind w:left="0" w:firstLine="709"/>
        <w:jc w:val="both"/>
      </w:pPr>
      <w:r>
        <w:rPr>
          <w:color w:val="000000"/>
          <w:sz w:val="28"/>
          <w:szCs w:val="28"/>
        </w:rPr>
        <w:t>Идентификационный номер набора открытых данных;</w:t>
      </w:r>
    </w:p>
    <w:p w14:paraId="49951583" w14:textId="77777777" w:rsidR="00E21C84" w:rsidRDefault="00E21C84" w:rsidP="00E21C84">
      <w:pPr>
        <w:pStyle w:val="a9"/>
        <w:ind w:left="0" w:firstLine="709"/>
        <w:jc w:val="both"/>
      </w:pPr>
      <w:r>
        <w:rPr>
          <w:color w:val="000000"/>
          <w:sz w:val="28"/>
          <w:szCs w:val="28"/>
        </w:rPr>
        <w:t>Название набора открытых данных;</w:t>
      </w:r>
    </w:p>
    <w:p w14:paraId="77671B4D" w14:textId="77777777" w:rsidR="00E21C84" w:rsidRDefault="00E21C84" w:rsidP="00E21C84">
      <w:pPr>
        <w:pStyle w:val="a9"/>
        <w:ind w:left="0" w:firstLine="709"/>
        <w:jc w:val="both"/>
      </w:pPr>
      <w:r>
        <w:rPr>
          <w:color w:val="000000"/>
          <w:sz w:val="28"/>
          <w:szCs w:val="28"/>
        </w:rPr>
        <w:t>Ссылка на машиночитаемое представление паспорта набора открытых данных;</w:t>
      </w:r>
    </w:p>
    <w:p w14:paraId="498F5B93" w14:textId="77777777" w:rsidR="00E21C84" w:rsidRDefault="00E21C84" w:rsidP="00E21C84">
      <w:pPr>
        <w:pStyle w:val="a9"/>
        <w:ind w:left="0" w:firstLine="709"/>
        <w:jc w:val="both"/>
      </w:pPr>
      <w:r>
        <w:rPr>
          <w:color w:val="000000"/>
          <w:sz w:val="28"/>
          <w:szCs w:val="28"/>
        </w:rPr>
        <w:t>Формат набора открытых данных.</w:t>
      </w:r>
    </w:p>
    <w:p w14:paraId="1BB8E0F5" w14:textId="77777777" w:rsidR="00E21C84" w:rsidRDefault="00E21C84" w:rsidP="00E21C84">
      <w:pPr>
        <w:pStyle w:val="a9"/>
        <w:widowControl/>
        <w:numPr>
          <w:ilvl w:val="1"/>
          <w:numId w:val="1"/>
        </w:numPr>
        <w:ind w:left="0" w:firstLine="709"/>
        <w:jc w:val="both"/>
      </w:pPr>
      <w:r>
        <w:rPr>
          <w:bCs/>
          <w:color w:val="000000"/>
          <w:sz w:val="28"/>
          <w:szCs w:val="28"/>
        </w:rPr>
        <w:t>Страница набора открытых данных должна обеспечивать предоставление доступа конечным потребителям сети «Интернет» к следующим элементам набора открытых данных:</w:t>
      </w:r>
    </w:p>
    <w:p w14:paraId="1E9AE695" w14:textId="77777777" w:rsidR="00E21C84" w:rsidRDefault="00E21C84" w:rsidP="00E21C84">
      <w:pPr>
        <w:pStyle w:val="a9"/>
        <w:ind w:left="0" w:firstLine="709"/>
        <w:jc w:val="both"/>
      </w:pPr>
      <w:r>
        <w:rPr>
          <w:color w:val="000000"/>
          <w:sz w:val="28"/>
          <w:szCs w:val="28"/>
        </w:rPr>
        <w:t xml:space="preserve">паспорт набора открытых данных в </w:t>
      </w:r>
      <w:proofErr w:type="spellStart"/>
      <w:r>
        <w:rPr>
          <w:color w:val="000000"/>
          <w:sz w:val="28"/>
          <w:szCs w:val="28"/>
        </w:rPr>
        <w:t>человекочитаемом</w:t>
      </w:r>
      <w:proofErr w:type="spellEnd"/>
      <w:r>
        <w:rPr>
          <w:color w:val="000000"/>
          <w:sz w:val="28"/>
          <w:szCs w:val="28"/>
        </w:rPr>
        <w:t xml:space="preserve"> виде (визуальном интерфейсе) и в машиночитаемом виде (файла для загрузки, инструмента программного интерфейса);</w:t>
      </w:r>
    </w:p>
    <w:p w14:paraId="378C91DC" w14:textId="77777777" w:rsidR="00E21C84" w:rsidRDefault="00E21C84" w:rsidP="00E21C84">
      <w:pPr>
        <w:pStyle w:val="a9"/>
        <w:ind w:left="0" w:firstLine="709"/>
        <w:jc w:val="both"/>
      </w:pPr>
      <w:r>
        <w:rPr>
          <w:color w:val="000000"/>
          <w:sz w:val="28"/>
          <w:szCs w:val="28"/>
        </w:rPr>
        <w:t>структура набора открытых данных в машиночитаемом виде (CSV, XSD или JSON представлении в зависимости от формата файла открытых данных);</w:t>
      </w:r>
    </w:p>
    <w:p w14:paraId="26C47373" w14:textId="77777777" w:rsidR="00E21C84" w:rsidRDefault="00E21C84" w:rsidP="00E21C84">
      <w:pPr>
        <w:ind w:firstLine="709"/>
        <w:jc w:val="both"/>
      </w:pPr>
      <w:r>
        <w:rPr>
          <w:color w:val="000000"/>
          <w:sz w:val="28"/>
          <w:szCs w:val="28"/>
        </w:rPr>
        <w:t>описание условий использования набора открытых данных (открытая лицензия на использование наборов открытых данных);</w:t>
      </w:r>
    </w:p>
    <w:p w14:paraId="598DC40A" w14:textId="77777777" w:rsidR="00E21C84" w:rsidRDefault="00E21C84" w:rsidP="00E21C84">
      <w:pPr>
        <w:pStyle w:val="a9"/>
        <w:ind w:left="0" w:firstLine="709"/>
        <w:jc w:val="both"/>
      </w:pPr>
      <w:r>
        <w:rPr>
          <w:color w:val="000000"/>
          <w:sz w:val="28"/>
          <w:szCs w:val="28"/>
        </w:rPr>
        <w:t xml:space="preserve">открытые данные в </w:t>
      </w:r>
      <w:proofErr w:type="spellStart"/>
      <w:r>
        <w:rPr>
          <w:color w:val="000000"/>
          <w:sz w:val="28"/>
          <w:szCs w:val="28"/>
        </w:rPr>
        <w:t>человекочитаемом</w:t>
      </w:r>
      <w:proofErr w:type="spellEnd"/>
      <w:r>
        <w:rPr>
          <w:color w:val="000000"/>
          <w:sz w:val="28"/>
          <w:szCs w:val="28"/>
        </w:rPr>
        <w:t xml:space="preserve"> виде (визуальном интерфейсе) и в машиночитаемом виде в одном из форматов: CSV, XML, JSON, RDF или в виде API;</w:t>
      </w:r>
    </w:p>
    <w:p w14:paraId="2EA6957E" w14:textId="77777777" w:rsidR="00E21C84" w:rsidRDefault="00E21C84" w:rsidP="00E21C84">
      <w:pPr>
        <w:ind w:firstLine="709"/>
        <w:jc w:val="both"/>
      </w:pPr>
      <w:r>
        <w:rPr>
          <w:color w:val="000000"/>
          <w:sz w:val="28"/>
          <w:szCs w:val="28"/>
        </w:rPr>
        <w:t>возможность визуального просмотра и немедленной загрузки опубликованного набора открытых данных без требований по дополнительной авторизации;</w:t>
      </w:r>
    </w:p>
    <w:p w14:paraId="47C1BECA" w14:textId="77777777" w:rsidR="00E21C84" w:rsidRDefault="00E21C84" w:rsidP="00E21C84">
      <w:pPr>
        <w:pStyle w:val="a9"/>
        <w:ind w:left="0" w:firstLine="709"/>
        <w:jc w:val="both"/>
      </w:pPr>
      <w:r>
        <w:rPr>
          <w:color w:val="000000"/>
          <w:sz w:val="28"/>
          <w:szCs w:val="28"/>
        </w:rPr>
        <w:t>инструмент повышения качества наборов открытых данных (обратной связи, экранных форм для обратной связи в виде комментариев, либо ссылок на экранные формы для обратной связи), позволяющий конечным потребителям сети «Интернет» оставлять предложения и отзывы по предоставленному набору открытых данных, в том числе по ошибкам, выявленным в наборе открытых данных. Инструмент обратной связи должен позволять конечным потребителям наборов открытых данных указывать на ошибки и несоответствия в визуальном представлении наборов открытых данных и публиковать все поступившие замечания на единой странице, относящейся к данному набору открытых данных.</w:t>
      </w:r>
    </w:p>
    <w:p w14:paraId="6EC1382D" w14:textId="77777777" w:rsidR="00E21C84" w:rsidRDefault="00E21C84" w:rsidP="00E21C84">
      <w:pPr>
        <w:pStyle w:val="a9"/>
        <w:ind w:left="0" w:firstLine="709"/>
        <w:jc w:val="both"/>
      </w:pPr>
      <w:r>
        <w:rPr>
          <w:color w:val="000000"/>
          <w:sz w:val="28"/>
          <w:szCs w:val="28"/>
        </w:rPr>
        <w:t>Ответы поставщиков информации администрации должны публиковаться на той же странице. Обратная связь, реализованная на странице набора открытых данных, должна обеспечивать привязку вводимой конечным потребителем информации к соответствующему набору открытых данных.</w:t>
      </w:r>
    </w:p>
    <w:p w14:paraId="05950CAA" w14:textId="77777777" w:rsidR="00E21C84" w:rsidRDefault="00E21C84" w:rsidP="00E21C84">
      <w:pPr>
        <w:pStyle w:val="a9"/>
        <w:widowControl/>
        <w:numPr>
          <w:ilvl w:val="1"/>
          <w:numId w:val="1"/>
        </w:numPr>
        <w:ind w:left="0" w:firstLine="697"/>
        <w:jc w:val="both"/>
      </w:pPr>
      <w:r>
        <w:rPr>
          <w:color w:val="000000"/>
          <w:sz w:val="28"/>
          <w:szCs w:val="28"/>
        </w:rPr>
        <w:t>Поставщик информации (отраслевое подразделение)администрации в соответствии с приложением №1 настоящего постановления осуществляет подготовку исходного материала, являющегося отдельным набором открытых данных для предоставления в форме открытых данных и предоставляет исходный набор открытых данных публикатору для его конвертации в машиночитаемые данные.</w:t>
      </w:r>
    </w:p>
    <w:p w14:paraId="4213820A" w14:textId="77777777" w:rsidR="00E21C84" w:rsidRDefault="00E21C84" w:rsidP="00E21C84">
      <w:pPr>
        <w:pStyle w:val="a9"/>
        <w:widowControl/>
        <w:numPr>
          <w:ilvl w:val="1"/>
          <w:numId w:val="1"/>
        </w:numPr>
        <w:ind w:left="0" w:firstLine="709"/>
        <w:jc w:val="both"/>
      </w:pPr>
      <w:r>
        <w:rPr>
          <w:color w:val="000000"/>
          <w:sz w:val="28"/>
          <w:szCs w:val="28"/>
        </w:rPr>
        <w:t>Публикатор проверяет исходный материал на ошибки и возможность корректного представления в машиночитаемые данные и производит публикацию наборов открытых данных в разделе «Открытые данные», используя автоматизированные инструменты для самостоятельной публикации набора открытых данных.</w:t>
      </w:r>
    </w:p>
    <w:p w14:paraId="0170A0E3" w14:textId="77777777" w:rsidR="00E21C84" w:rsidRDefault="00E21C84" w:rsidP="00E21C84">
      <w:pPr>
        <w:ind w:firstLine="709"/>
        <w:jc w:val="both"/>
        <w:rPr>
          <w:color w:val="000000"/>
          <w:sz w:val="28"/>
          <w:szCs w:val="28"/>
        </w:rPr>
      </w:pPr>
    </w:p>
    <w:p w14:paraId="58D8E37A" w14:textId="77777777" w:rsidR="00E21C84" w:rsidRDefault="00E21C84" w:rsidP="00E21C84">
      <w:pPr>
        <w:ind w:firstLine="709"/>
        <w:jc w:val="both"/>
        <w:rPr>
          <w:color w:val="000000"/>
          <w:sz w:val="28"/>
          <w:szCs w:val="28"/>
        </w:rPr>
      </w:pPr>
    </w:p>
    <w:p w14:paraId="139BB650" w14:textId="77777777" w:rsidR="00E21C84" w:rsidRDefault="00E21C84" w:rsidP="00E21C84">
      <w:pPr>
        <w:ind w:firstLine="709"/>
        <w:jc w:val="both"/>
        <w:rPr>
          <w:color w:val="000000"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E21C84" w14:paraId="5BB5698C" w14:textId="77777777" w:rsidTr="00186310">
        <w:tc>
          <w:tcPr>
            <w:tcW w:w="4785" w:type="dxa"/>
            <w:shd w:val="clear" w:color="auto" w:fill="auto"/>
          </w:tcPr>
          <w:p w14:paraId="57ADC4B9" w14:textId="77777777" w:rsidR="00E21C84" w:rsidRDefault="00E21C84" w:rsidP="00186310">
            <w:pPr>
              <w:jc w:val="both"/>
            </w:pPr>
            <w:r>
              <w:rPr>
                <w:color w:val="000000"/>
                <w:sz w:val="28"/>
                <w:szCs w:val="28"/>
              </w:rPr>
              <w:t xml:space="preserve">Начальник общего о дела </w:t>
            </w:r>
          </w:p>
        </w:tc>
        <w:tc>
          <w:tcPr>
            <w:tcW w:w="4786" w:type="dxa"/>
            <w:shd w:val="clear" w:color="auto" w:fill="auto"/>
          </w:tcPr>
          <w:p w14:paraId="4060C6BF" w14:textId="67F0C1E4" w:rsidR="00E21C84" w:rsidRDefault="00E21C84" w:rsidP="00186310">
            <w:pPr>
              <w:jc w:val="right"/>
            </w:pPr>
            <w:r>
              <w:rPr>
                <w:color w:val="000000"/>
                <w:sz w:val="28"/>
                <w:szCs w:val="28"/>
              </w:rPr>
              <w:t>Т.Л. Иванова</w:t>
            </w:r>
          </w:p>
        </w:tc>
      </w:tr>
    </w:tbl>
    <w:p w14:paraId="599F09BB" w14:textId="77777777" w:rsidR="00E21C84" w:rsidRDefault="00E21C84" w:rsidP="00E21C84">
      <w:pPr>
        <w:ind w:firstLine="709"/>
        <w:jc w:val="both"/>
        <w:rPr>
          <w:color w:val="000000"/>
          <w:sz w:val="28"/>
          <w:szCs w:val="28"/>
        </w:rPr>
      </w:pPr>
    </w:p>
    <w:p w14:paraId="45453E06" w14:textId="77777777" w:rsidR="00E21C84" w:rsidRDefault="00E21C84" w:rsidP="00E21C84">
      <w:pPr>
        <w:tabs>
          <w:tab w:val="left" w:pos="2548"/>
        </w:tabs>
        <w:jc w:val="both"/>
        <w:rPr>
          <w:color w:val="000000"/>
          <w:sz w:val="28"/>
          <w:szCs w:val="28"/>
        </w:rPr>
      </w:pPr>
    </w:p>
    <w:p w14:paraId="48126A07" w14:textId="71D92412" w:rsidR="00F021F4" w:rsidRDefault="00F021F4" w:rsidP="00E21C84">
      <w:pPr>
        <w:jc w:val="both"/>
        <w:rPr>
          <w:sz w:val="28"/>
          <w:szCs w:val="28"/>
        </w:rPr>
      </w:pPr>
    </w:p>
    <w:sectPr w:rsidR="00F021F4" w:rsidSect="00E21C84">
      <w:headerReference w:type="default" r:id="rId14"/>
      <w:pgSz w:w="11906" w:h="16838"/>
      <w:pgMar w:top="284" w:right="567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02AB6" w14:textId="77777777" w:rsidR="005D6FC5" w:rsidRDefault="005D6FC5" w:rsidP="00E21C84">
      <w:r>
        <w:separator/>
      </w:r>
    </w:p>
  </w:endnote>
  <w:endnote w:type="continuationSeparator" w:id="0">
    <w:p w14:paraId="7BC0296D" w14:textId="77777777" w:rsidR="005D6FC5" w:rsidRDefault="005D6FC5" w:rsidP="00E21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00D29" w14:textId="77777777" w:rsidR="005D6FC5" w:rsidRDefault="005D6FC5" w:rsidP="00E21C84">
      <w:r>
        <w:separator/>
      </w:r>
    </w:p>
  </w:footnote>
  <w:footnote w:type="continuationSeparator" w:id="0">
    <w:p w14:paraId="7892A67D" w14:textId="77777777" w:rsidR="005D6FC5" w:rsidRDefault="005D6FC5" w:rsidP="00E21C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05698378"/>
      <w:docPartObj>
        <w:docPartGallery w:val="Page Numbers (Top of Page)"/>
        <w:docPartUnique/>
      </w:docPartObj>
    </w:sdtPr>
    <w:sdtContent>
      <w:p w14:paraId="25A9011D" w14:textId="5C0A8BAE" w:rsidR="00E21C84" w:rsidRDefault="00E21C84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A8E6BF4" w14:textId="77777777" w:rsidR="00E21C84" w:rsidRDefault="00E21C84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hint="default"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30" w:hanging="720"/>
      </w:pPr>
      <w:rPr>
        <w:rFonts w:ascii="Times New Roman" w:eastAsia="Calibri" w:hAnsi="Times New Roman" w:cs="Times New Roman" w:hint="default"/>
        <w:b w:val="0"/>
        <w:bCs/>
        <w:i w:val="0"/>
        <w:color w:val="000000"/>
        <w:sz w:val="28"/>
        <w:szCs w:val="28"/>
        <w:lang w:eastAsia="en-US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59" w:hanging="720"/>
      </w:pPr>
      <w:rPr>
        <w:rFonts w:hint="default"/>
        <w:b w:val="0"/>
        <w:i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4" w:hanging="1080"/>
      </w:pPr>
      <w:rPr>
        <w:rFonts w:hint="default"/>
        <w:b w:val="0"/>
        <w:i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049" w:hanging="1080"/>
      </w:pPr>
      <w:rPr>
        <w:rFonts w:hint="default"/>
        <w:b w:val="0"/>
        <w:i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474" w:hanging="1440"/>
      </w:pPr>
      <w:rPr>
        <w:rFonts w:hint="default"/>
        <w:b w:val="0"/>
        <w:i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99" w:hanging="1800"/>
      </w:pPr>
      <w:rPr>
        <w:rFonts w:hint="default"/>
        <w:b w:val="0"/>
        <w:i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964" w:hanging="1800"/>
      </w:pPr>
      <w:rPr>
        <w:rFonts w:hint="default"/>
        <w:b w:val="0"/>
        <w:i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389" w:hanging="2160"/>
      </w:pPr>
      <w:rPr>
        <w:rFonts w:hint="default"/>
        <w:b w:val="0"/>
        <w:i/>
        <w:color w:val="000000"/>
      </w:rPr>
    </w:lvl>
  </w:abstractNum>
  <w:num w:numId="1" w16cid:durableId="590940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88B"/>
    <w:rsid w:val="000B169F"/>
    <w:rsid w:val="000C43E4"/>
    <w:rsid w:val="000C7C0D"/>
    <w:rsid w:val="000F47BA"/>
    <w:rsid w:val="00101B20"/>
    <w:rsid w:val="001918EA"/>
    <w:rsid w:val="001923CB"/>
    <w:rsid w:val="001935D9"/>
    <w:rsid w:val="001F215D"/>
    <w:rsid w:val="00225D09"/>
    <w:rsid w:val="002A6D79"/>
    <w:rsid w:val="002B7F21"/>
    <w:rsid w:val="002C50BC"/>
    <w:rsid w:val="0030766D"/>
    <w:rsid w:val="003411B6"/>
    <w:rsid w:val="003A00AF"/>
    <w:rsid w:val="003C7748"/>
    <w:rsid w:val="00475330"/>
    <w:rsid w:val="004C60F7"/>
    <w:rsid w:val="004E5E3E"/>
    <w:rsid w:val="005105B2"/>
    <w:rsid w:val="005D6FC5"/>
    <w:rsid w:val="005F103C"/>
    <w:rsid w:val="005F52E9"/>
    <w:rsid w:val="005F6E65"/>
    <w:rsid w:val="00616F51"/>
    <w:rsid w:val="00620845"/>
    <w:rsid w:val="00634352"/>
    <w:rsid w:val="00661705"/>
    <w:rsid w:val="00761828"/>
    <w:rsid w:val="00771A8B"/>
    <w:rsid w:val="0079588B"/>
    <w:rsid w:val="007A3D6A"/>
    <w:rsid w:val="007B0D51"/>
    <w:rsid w:val="007F1CE7"/>
    <w:rsid w:val="008537D3"/>
    <w:rsid w:val="00862E5D"/>
    <w:rsid w:val="00935DA6"/>
    <w:rsid w:val="009C32DD"/>
    <w:rsid w:val="009F2BEC"/>
    <w:rsid w:val="00A850EC"/>
    <w:rsid w:val="00A946C5"/>
    <w:rsid w:val="00AC0D91"/>
    <w:rsid w:val="00AF51D2"/>
    <w:rsid w:val="00B20C36"/>
    <w:rsid w:val="00B55031"/>
    <w:rsid w:val="00BC1AA5"/>
    <w:rsid w:val="00C50E7F"/>
    <w:rsid w:val="00CB2A34"/>
    <w:rsid w:val="00CE650D"/>
    <w:rsid w:val="00D90F3A"/>
    <w:rsid w:val="00E07415"/>
    <w:rsid w:val="00E141A2"/>
    <w:rsid w:val="00E213BD"/>
    <w:rsid w:val="00E21C84"/>
    <w:rsid w:val="00E42C6C"/>
    <w:rsid w:val="00E523B3"/>
    <w:rsid w:val="00E67E73"/>
    <w:rsid w:val="00EF717D"/>
    <w:rsid w:val="00F021F4"/>
    <w:rsid w:val="00F15A6B"/>
    <w:rsid w:val="00F3490A"/>
    <w:rsid w:val="00FC32B1"/>
    <w:rsid w:val="00FE2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A47DA0F"/>
  <w15:docId w15:val="{580B4A17-5919-44E3-B9A7-C25B33A65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34352"/>
    <w:pPr>
      <w:widowControl w:val="0"/>
      <w:suppressAutoHyphens/>
    </w:pPr>
    <w:rPr>
      <w:rFonts w:eastAsia="Lucida Sans Unicode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634352"/>
  </w:style>
  <w:style w:type="character" w:customStyle="1" w:styleId="WW-Absatz-Standardschriftart">
    <w:name w:val="WW-Absatz-Standardschriftart"/>
    <w:rsid w:val="00634352"/>
  </w:style>
  <w:style w:type="character" w:customStyle="1" w:styleId="WW-Absatz-Standardschriftart1">
    <w:name w:val="WW-Absatz-Standardschriftart1"/>
    <w:rsid w:val="00634352"/>
  </w:style>
  <w:style w:type="character" w:customStyle="1" w:styleId="WW-Absatz-Standardschriftart11">
    <w:name w:val="WW-Absatz-Standardschriftart11"/>
    <w:rsid w:val="00634352"/>
  </w:style>
  <w:style w:type="character" w:customStyle="1" w:styleId="WW-Absatz-Standardschriftart111">
    <w:name w:val="WW-Absatz-Standardschriftart111"/>
    <w:rsid w:val="00634352"/>
  </w:style>
  <w:style w:type="character" w:customStyle="1" w:styleId="WW-Absatz-Standardschriftart1111">
    <w:name w:val="WW-Absatz-Standardschriftart1111"/>
    <w:rsid w:val="00634352"/>
  </w:style>
  <w:style w:type="character" w:customStyle="1" w:styleId="WW-Absatz-Standardschriftart11111">
    <w:name w:val="WW-Absatz-Standardschriftart11111"/>
    <w:rsid w:val="00634352"/>
  </w:style>
  <w:style w:type="paragraph" w:customStyle="1" w:styleId="1">
    <w:name w:val="Заголовок1"/>
    <w:basedOn w:val="a"/>
    <w:next w:val="a3"/>
    <w:rsid w:val="00634352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3">
    <w:name w:val="Body Text"/>
    <w:basedOn w:val="a"/>
    <w:rsid w:val="00634352"/>
    <w:pPr>
      <w:spacing w:after="120"/>
    </w:pPr>
  </w:style>
  <w:style w:type="paragraph" w:styleId="a4">
    <w:name w:val="List"/>
    <w:basedOn w:val="a3"/>
    <w:rsid w:val="00634352"/>
    <w:rPr>
      <w:rFonts w:cs="Tahoma"/>
    </w:rPr>
  </w:style>
  <w:style w:type="paragraph" w:customStyle="1" w:styleId="10">
    <w:name w:val="Название1"/>
    <w:basedOn w:val="a"/>
    <w:rsid w:val="00634352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634352"/>
    <w:pPr>
      <w:suppressLineNumbers/>
    </w:pPr>
    <w:rPr>
      <w:rFonts w:cs="Tahoma"/>
    </w:rPr>
  </w:style>
  <w:style w:type="paragraph" w:customStyle="1" w:styleId="a5">
    <w:name w:val="Содержимое таблицы"/>
    <w:basedOn w:val="a"/>
    <w:rsid w:val="00634352"/>
    <w:pPr>
      <w:suppressLineNumbers/>
    </w:pPr>
  </w:style>
  <w:style w:type="paragraph" w:customStyle="1" w:styleId="a6">
    <w:name w:val="Заголовок таблицы"/>
    <w:basedOn w:val="a5"/>
    <w:rsid w:val="00634352"/>
    <w:pPr>
      <w:jc w:val="center"/>
    </w:pPr>
    <w:rPr>
      <w:b/>
      <w:bCs/>
    </w:rPr>
  </w:style>
  <w:style w:type="paragraph" w:customStyle="1" w:styleId="ConsPlusNormal">
    <w:name w:val="ConsPlusNormal"/>
    <w:rsid w:val="007B0D51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customStyle="1" w:styleId="ConsPlusTitle">
    <w:name w:val="ConsPlusTitle"/>
    <w:rsid w:val="007B0D5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rsid w:val="007B0D5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7B0D51"/>
    <w:rPr>
      <w:rFonts w:ascii="Tahoma" w:eastAsia="Lucida Sans Unicode" w:hAnsi="Tahoma" w:cs="Tahoma"/>
      <w:kern w:val="1"/>
      <w:sz w:val="16"/>
      <w:szCs w:val="16"/>
    </w:rPr>
  </w:style>
  <w:style w:type="paragraph" w:styleId="a9">
    <w:name w:val="List Paragraph"/>
    <w:basedOn w:val="a"/>
    <w:qFormat/>
    <w:rsid w:val="009F2BEC"/>
    <w:pPr>
      <w:ind w:left="720"/>
      <w:contextualSpacing/>
    </w:pPr>
  </w:style>
  <w:style w:type="character" w:customStyle="1" w:styleId="fontstyle01">
    <w:name w:val="fontstyle01"/>
    <w:basedOn w:val="a0"/>
    <w:rsid w:val="00E21C84"/>
    <w:rPr>
      <w:rFonts w:ascii="Times New Roman" w:hAnsi="Times New Roman" w:cs="Times New Roman" w:hint="default"/>
      <w:b/>
      <w:bCs/>
      <w:i w:val="0"/>
      <w:iCs w:val="0"/>
      <w:color w:val="948A54"/>
      <w:sz w:val="40"/>
      <w:szCs w:val="40"/>
    </w:rPr>
  </w:style>
  <w:style w:type="character" w:customStyle="1" w:styleId="fontstyle21">
    <w:name w:val="fontstyle21"/>
    <w:basedOn w:val="a0"/>
    <w:rsid w:val="00E21C84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character" w:customStyle="1" w:styleId="fontstyle31">
    <w:name w:val="fontstyle31"/>
    <w:basedOn w:val="a0"/>
    <w:rsid w:val="00E21C8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aa">
    <w:name w:val="Hyperlink"/>
    <w:rsid w:val="00E21C84"/>
    <w:rPr>
      <w:color w:val="000080"/>
      <w:u w:val="single"/>
    </w:rPr>
  </w:style>
  <w:style w:type="paragraph" w:customStyle="1" w:styleId="ab">
    <w:name w:val="Обычный (веб)"/>
    <w:basedOn w:val="a"/>
    <w:rsid w:val="00E21C84"/>
    <w:pPr>
      <w:widowControl/>
      <w:spacing w:before="280" w:after="119"/>
    </w:pPr>
    <w:rPr>
      <w:rFonts w:eastAsia="Times New Roman"/>
      <w:kern w:val="0"/>
      <w:lang w:eastAsia="zh-CN"/>
    </w:rPr>
  </w:style>
  <w:style w:type="paragraph" w:styleId="ac">
    <w:name w:val="header"/>
    <w:basedOn w:val="a"/>
    <w:link w:val="ad"/>
    <w:uiPriority w:val="99"/>
    <w:unhideWhenUsed/>
    <w:rsid w:val="00E21C8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21C84"/>
    <w:rPr>
      <w:rFonts w:eastAsia="Lucida Sans Unicode"/>
      <w:kern w:val="1"/>
      <w:sz w:val="24"/>
      <w:szCs w:val="24"/>
    </w:rPr>
  </w:style>
  <w:style w:type="paragraph" w:styleId="ae">
    <w:name w:val="footer"/>
    <w:basedOn w:val="a"/>
    <w:link w:val="af"/>
    <w:unhideWhenUsed/>
    <w:rsid w:val="00E21C8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E21C84"/>
    <w:rPr>
      <w:rFonts w:eastAsia="Lucida Sans Unicode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--8sbeefyhce0ajccahxgn.xn--p1ai/opendata/5310001444-biblioteki/" TargetMode="External"/><Relationship Id="rId13" Type="http://schemas.openxmlformats.org/officeDocument/2006/relationships/hyperlink" Target="http://xn----8sbeefyhce0ajccahxgn.xn--p1ai/opendata/5310001444-kulturanovray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xn----8sbeefyhce0ajccahxgn.xn--p1ai/opendata/5310001444-mfcnovray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xn----8sbeefyhce0ajccahxgn.xn--p1ai/opendata/5310001444-operativnueslugby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xn----8sbeefyhce0ajccahxgn.xn--p1ai/opendata/5310001444-spisokrabotnikov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xn----8sbeefyhce0ajccahxgn.xn--p1ai/opendata/5310001444-uchregdpredpr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2296</Words>
  <Characters>13089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15355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iCompik</dc:creator>
  <cp:lastModifiedBy>Татьяна Сорокина</cp:lastModifiedBy>
  <cp:revision>4</cp:revision>
  <cp:lastPrinted>2025-01-14T07:35:00Z</cp:lastPrinted>
  <dcterms:created xsi:type="dcterms:W3CDTF">2025-04-09T09:25:00Z</dcterms:created>
  <dcterms:modified xsi:type="dcterms:W3CDTF">2025-04-10T08:54:00Z</dcterms:modified>
</cp:coreProperties>
</file>